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4D" w:rsidRDefault="00B3024D" w:rsidP="00B3024D">
      <w:pPr>
        <w:ind w:left="-567"/>
        <w:rPr>
          <w:b/>
          <w:sz w:val="28"/>
        </w:rPr>
      </w:pPr>
      <w:r>
        <w:rPr>
          <w:b/>
          <w:sz w:val="28"/>
        </w:rPr>
        <w:t xml:space="preserve">Assessment of STFC Health &amp; </w:t>
      </w:r>
      <w:r w:rsidRPr="00B3024D">
        <w:rPr>
          <w:b/>
          <w:sz w:val="28"/>
        </w:rPr>
        <w:t>Safety (H&amp;S) responsibilities for PPD operations</w:t>
      </w:r>
      <w:r>
        <w:rPr>
          <w:b/>
          <w:sz w:val="28"/>
        </w:rPr>
        <w:t xml:space="preserve"> </w:t>
      </w:r>
      <w:r w:rsidRPr="00B3024D">
        <w:rPr>
          <w:b/>
          <w:sz w:val="28"/>
        </w:rPr>
        <w:t>/</w:t>
      </w:r>
      <w:r>
        <w:rPr>
          <w:b/>
          <w:sz w:val="28"/>
        </w:rPr>
        <w:t xml:space="preserve"> </w:t>
      </w:r>
      <w:r w:rsidRPr="00B3024D">
        <w:rPr>
          <w:b/>
          <w:sz w:val="28"/>
        </w:rPr>
        <w:t>activities at CERN</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
        <w:gridCol w:w="2052"/>
        <w:gridCol w:w="6237"/>
        <w:gridCol w:w="3119"/>
        <w:gridCol w:w="3260"/>
      </w:tblGrid>
      <w:tr w:rsidR="00B40BAC" w:rsidRPr="00144046" w:rsidTr="00561F4F">
        <w:trPr>
          <w:cantSplit/>
          <w:tblHeader/>
        </w:trPr>
        <w:tc>
          <w:tcPr>
            <w:tcW w:w="358" w:type="dxa"/>
          </w:tcPr>
          <w:p w:rsidR="00B3024D" w:rsidRPr="00144046" w:rsidRDefault="00B3024D" w:rsidP="00081BEB">
            <w:pPr>
              <w:spacing w:before="60" w:after="60" w:line="240" w:lineRule="auto"/>
              <w:rPr>
                <w:rFonts w:cs="Calibri"/>
                <w:sz w:val="24"/>
                <w:szCs w:val="24"/>
              </w:rPr>
            </w:pPr>
          </w:p>
        </w:tc>
        <w:tc>
          <w:tcPr>
            <w:tcW w:w="2052" w:type="dxa"/>
          </w:tcPr>
          <w:p w:rsidR="00B3024D" w:rsidRPr="00144046" w:rsidRDefault="008B33EF" w:rsidP="00081BEB">
            <w:pPr>
              <w:spacing w:before="60" w:after="60" w:line="240" w:lineRule="auto"/>
              <w:rPr>
                <w:rFonts w:cs="Calibri"/>
                <w:b/>
                <w:sz w:val="24"/>
                <w:szCs w:val="24"/>
              </w:rPr>
            </w:pPr>
            <w:r>
              <w:rPr>
                <w:rFonts w:cs="Calibri"/>
                <w:b/>
                <w:sz w:val="24"/>
                <w:szCs w:val="24"/>
              </w:rPr>
              <w:t>Activity/Scenario</w:t>
            </w:r>
          </w:p>
        </w:tc>
        <w:tc>
          <w:tcPr>
            <w:tcW w:w="6237" w:type="dxa"/>
          </w:tcPr>
          <w:p w:rsidR="00B3024D" w:rsidRPr="00144046" w:rsidRDefault="00B3024D" w:rsidP="00081BEB">
            <w:pPr>
              <w:spacing w:before="60" w:after="60" w:line="240" w:lineRule="auto"/>
              <w:rPr>
                <w:rFonts w:cs="Calibri"/>
                <w:b/>
                <w:sz w:val="24"/>
                <w:szCs w:val="24"/>
              </w:rPr>
            </w:pPr>
            <w:r w:rsidRPr="00144046">
              <w:rPr>
                <w:rFonts w:cs="Calibri"/>
                <w:b/>
                <w:sz w:val="24"/>
                <w:szCs w:val="24"/>
              </w:rPr>
              <w:t xml:space="preserve">Assessment of </w:t>
            </w:r>
            <w:r w:rsidR="002A686F" w:rsidRPr="00144046">
              <w:rPr>
                <w:rFonts w:cs="Calibri"/>
                <w:b/>
                <w:sz w:val="24"/>
                <w:szCs w:val="24"/>
              </w:rPr>
              <w:t>H&amp;S</w:t>
            </w:r>
            <w:r w:rsidRPr="00144046">
              <w:rPr>
                <w:rFonts w:cs="Calibri"/>
                <w:b/>
                <w:sz w:val="24"/>
                <w:szCs w:val="24"/>
              </w:rPr>
              <w:t xml:space="preserve"> responsibilit</w:t>
            </w:r>
            <w:r w:rsidR="002A686F" w:rsidRPr="00144046">
              <w:rPr>
                <w:rFonts w:cs="Calibri"/>
                <w:b/>
                <w:sz w:val="24"/>
                <w:szCs w:val="24"/>
              </w:rPr>
              <w:t>ies</w:t>
            </w:r>
          </w:p>
        </w:tc>
        <w:tc>
          <w:tcPr>
            <w:tcW w:w="3119" w:type="dxa"/>
          </w:tcPr>
          <w:p w:rsidR="00B3024D" w:rsidRPr="00144046" w:rsidRDefault="00B3024D" w:rsidP="00081BEB">
            <w:pPr>
              <w:spacing w:before="60" w:after="60" w:line="240" w:lineRule="auto"/>
              <w:rPr>
                <w:rFonts w:cs="Calibri"/>
                <w:b/>
                <w:sz w:val="24"/>
                <w:szCs w:val="24"/>
              </w:rPr>
            </w:pPr>
            <w:r w:rsidRPr="00144046">
              <w:rPr>
                <w:rFonts w:cs="Calibri"/>
                <w:b/>
                <w:sz w:val="24"/>
                <w:szCs w:val="24"/>
              </w:rPr>
              <w:t xml:space="preserve">Insurance </w:t>
            </w:r>
            <w:r w:rsidR="001C2703" w:rsidRPr="00144046">
              <w:rPr>
                <w:rFonts w:cs="Calibri"/>
                <w:b/>
                <w:sz w:val="24"/>
                <w:szCs w:val="24"/>
              </w:rPr>
              <w:t>responsibilities</w:t>
            </w:r>
          </w:p>
        </w:tc>
        <w:tc>
          <w:tcPr>
            <w:tcW w:w="3260" w:type="dxa"/>
          </w:tcPr>
          <w:p w:rsidR="00B3024D" w:rsidRPr="00144046" w:rsidRDefault="00B3024D" w:rsidP="00081BEB">
            <w:pPr>
              <w:spacing w:before="60" w:after="60" w:line="240" w:lineRule="auto"/>
              <w:rPr>
                <w:rFonts w:cs="Calibri"/>
                <w:b/>
                <w:sz w:val="24"/>
                <w:szCs w:val="24"/>
              </w:rPr>
            </w:pPr>
            <w:r w:rsidRPr="00144046">
              <w:rPr>
                <w:rFonts w:cs="Calibri"/>
                <w:b/>
                <w:sz w:val="24"/>
                <w:szCs w:val="24"/>
              </w:rPr>
              <w:t>Commentary</w:t>
            </w:r>
          </w:p>
        </w:tc>
      </w:tr>
      <w:tr w:rsidR="00B40BAC" w:rsidRPr="00144046" w:rsidTr="00561F4F">
        <w:trPr>
          <w:cantSplit/>
        </w:trPr>
        <w:tc>
          <w:tcPr>
            <w:tcW w:w="358" w:type="dxa"/>
          </w:tcPr>
          <w:p w:rsidR="00B3024D" w:rsidRPr="00144046" w:rsidRDefault="00B3024D" w:rsidP="00081BEB">
            <w:pPr>
              <w:spacing w:before="60" w:after="60" w:line="240" w:lineRule="auto"/>
              <w:rPr>
                <w:rFonts w:cs="Calibri"/>
                <w:sz w:val="24"/>
                <w:szCs w:val="24"/>
              </w:rPr>
            </w:pPr>
            <w:r w:rsidRPr="00144046">
              <w:rPr>
                <w:rFonts w:cs="Calibri"/>
                <w:sz w:val="24"/>
                <w:szCs w:val="24"/>
              </w:rPr>
              <w:t>1</w:t>
            </w:r>
          </w:p>
        </w:tc>
        <w:tc>
          <w:tcPr>
            <w:tcW w:w="2052" w:type="dxa"/>
          </w:tcPr>
          <w:p w:rsidR="00B3024D" w:rsidRPr="00144046" w:rsidRDefault="00B3024D" w:rsidP="00081BEB">
            <w:pPr>
              <w:spacing w:before="60" w:after="60" w:line="240" w:lineRule="auto"/>
              <w:rPr>
                <w:rFonts w:cs="Calibri"/>
                <w:sz w:val="24"/>
                <w:szCs w:val="24"/>
              </w:rPr>
            </w:pPr>
            <w:r w:rsidRPr="00144046">
              <w:rPr>
                <w:rFonts w:cs="Calibri"/>
                <w:sz w:val="24"/>
                <w:szCs w:val="24"/>
              </w:rPr>
              <w:t xml:space="preserve">STFC staff </w:t>
            </w:r>
            <w:r w:rsidRPr="00B11B16">
              <w:rPr>
                <w:rFonts w:cs="Calibri"/>
                <w:b/>
                <w:sz w:val="24"/>
                <w:szCs w:val="24"/>
              </w:rPr>
              <w:t>travelling to CERN</w:t>
            </w:r>
            <w:r w:rsidRPr="00144046">
              <w:rPr>
                <w:rFonts w:cs="Calibri"/>
                <w:sz w:val="24"/>
                <w:szCs w:val="24"/>
              </w:rPr>
              <w:t xml:space="preserve"> on Council business.</w:t>
            </w:r>
          </w:p>
        </w:tc>
        <w:tc>
          <w:tcPr>
            <w:tcW w:w="6237" w:type="dxa"/>
          </w:tcPr>
          <w:p w:rsidR="001C2703" w:rsidRPr="00081BEB" w:rsidRDefault="009A7DC3" w:rsidP="00081BEB">
            <w:pPr>
              <w:spacing w:before="60" w:after="60" w:line="240" w:lineRule="auto"/>
              <w:rPr>
                <w:rFonts w:cs="Calibri"/>
                <w:sz w:val="24"/>
                <w:szCs w:val="24"/>
              </w:rPr>
            </w:pPr>
            <w:r w:rsidRPr="00081BEB">
              <w:rPr>
                <w:rFonts w:cs="Calibri"/>
                <w:sz w:val="24"/>
                <w:szCs w:val="24"/>
              </w:rPr>
              <w:t xml:space="preserve">STFC has a duty of care towards its staff while travelling on council business. </w:t>
            </w:r>
          </w:p>
          <w:p w:rsidR="001C2703" w:rsidRPr="00081BEB" w:rsidRDefault="00E17F31" w:rsidP="00081BEB">
            <w:pPr>
              <w:spacing w:before="60" w:after="60" w:line="240" w:lineRule="auto"/>
              <w:rPr>
                <w:rFonts w:cs="Calibri"/>
                <w:sz w:val="24"/>
                <w:szCs w:val="24"/>
              </w:rPr>
            </w:pPr>
            <w:r>
              <w:rPr>
                <w:rFonts w:cs="Calibri"/>
                <w:sz w:val="24"/>
                <w:szCs w:val="24"/>
              </w:rPr>
              <w:t>This</w:t>
            </w:r>
            <w:r w:rsidR="001C2703" w:rsidRPr="00081BEB">
              <w:rPr>
                <w:rFonts w:cs="Calibri"/>
                <w:sz w:val="24"/>
                <w:szCs w:val="24"/>
              </w:rPr>
              <w:t xml:space="preserve"> is made easier where </w:t>
            </w:r>
            <w:r w:rsidR="009A7DC3" w:rsidRPr="00081BEB">
              <w:rPr>
                <w:rFonts w:cs="Calibri"/>
                <w:sz w:val="24"/>
                <w:szCs w:val="24"/>
              </w:rPr>
              <w:t>such travel is booked through STFC approved travel management company so that safety standards are exercised</w:t>
            </w:r>
            <w:r w:rsidR="001C2703" w:rsidRPr="00081BEB">
              <w:rPr>
                <w:rFonts w:cs="Calibri"/>
                <w:sz w:val="24"/>
                <w:szCs w:val="24"/>
              </w:rPr>
              <w:t xml:space="preserve">, standard of air carriers, hire cars etc. </w:t>
            </w:r>
          </w:p>
          <w:p w:rsidR="00B3024D" w:rsidRPr="00081BEB" w:rsidRDefault="001C2703" w:rsidP="00081BEB">
            <w:pPr>
              <w:spacing w:before="60" w:after="60" w:line="240" w:lineRule="auto"/>
              <w:rPr>
                <w:rFonts w:cs="Calibri"/>
                <w:sz w:val="24"/>
                <w:szCs w:val="24"/>
              </w:rPr>
            </w:pPr>
            <w:r w:rsidRPr="00081BEB">
              <w:rPr>
                <w:rFonts w:cs="Calibri"/>
                <w:sz w:val="24"/>
                <w:szCs w:val="24"/>
              </w:rPr>
              <w:t>Where this is not the case</w:t>
            </w:r>
            <w:r w:rsidR="00525D14">
              <w:rPr>
                <w:rFonts w:cs="Calibri"/>
                <w:sz w:val="24"/>
                <w:szCs w:val="24"/>
              </w:rPr>
              <w:t>,</w:t>
            </w:r>
            <w:r w:rsidRPr="00081BEB">
              <w:rPr>
                <w:rFonts w:cs="Calibri"/>
                <w:sz w:val="24"/>
                <w:szCs w:val="24"/>
              </w:rPr>
              <w:t xml:space="preserve"> then line management, and staff travelling, carry the responsibility to ensure such means of travel are safe, see STFC </w:t>
            </w:r>
            <w:hyperlink r:id="rId6" w:history="1">
              <w:r w:rsidRPr="00081BEB">
                <w:rPr>
                  <w:rStyle w:val="Hyperlink"/>
                  <w:rFonts w:cs="Calibri"/>
                  <w:color w:val="auto"/>
                  <w:sz w:val="24"/>
                  <w:szCs w:val="24"/>
                </w:rPr>
                <w:t>SHE Code 8: Travel on Council Business.</w:t>
              </w:r>
            </w:hyperlink>
          </w:p>
        </w:tc>
        <w:tc>
          <w:tcPr>
            <w:tcW w:w="3119" w:type="dxa"/>
          </w:tcPr>
          <w:p w:rsidR="00144046" w:rsidRDefault="008B33EF" w:rsidP="00081BEB">
            <w:pPr>
              <w:spacing w:before="60" w:after="60" w:line="240" w:lineRule="auto"/>
              <w:rPr>
                <w:rFonts w:cs="Calibri"/>
                <w:sz w:val="24"/>
                <w:szCs w:val="24"/>
              </w:rPr>
            </w:pPr>
            <w:r>
              <w:rPr>
                <w:rFonts w:cs="Calibri"/>
                <w:sz w:val="24"/>
                <w:szCs w:val="24"/>
              </w:rPr>
              <w:t>STFC staff i</w:t>
            </w:r>
            <w:r w:rsidR="00B40BAC" w:rsidRPr="00144046">
              <w:rPr>
                <w:rFonts w:cs="Calibri"/>
                <w:sz w:val="24"/>
                <w:szCs w:val="24"/>
              </w:rPr>
              <w:t>nsured on standard STFC insurance.</w:t>
            </w:r>
            <w:r w:rsidR="00144046" w:rsidRPr="00144046">
              <w:rPr>
                <w:rFonts w:cs="Calibri"/>
                <w:sz w:val="24"/>
                <w:szCs w:val="24"/>
              </w:rPr>
              <w:t xml:space="preserve"> </w:t>
            </w:r>
          </w:p>
          <w:p w:rsidR="00561F4F" w:rsidRPr="00E17F31" w:rsidRDefault="00561F4F" w:rsidP="00561F4F">
            <w:pPr>
              <w:spacing w:before="60" w:after="60" w:line="240" w:lineRule="auto"/>
              <w:rPr>
                <w:rFonts w:cs="Calibri"/>
                <w:sz w:val="24"/>
                <w:szCs w:val="24"/>
                <w:lang w:val="en-US"/>
              </w:rPr>
            </w:pPr>
            <w:r w:rsidRPr="00E17F31">
              <w:rPr>
                <w:rFonts w:cs="Calibri"/>
                <w:sz w:val="24"/>
                <w:szCs w:val="24"/>
              </w:rPr>
              <w:t xml:space="preserve">Bookings &amp; Cover - Refer to Mike Evason (RAL Transport) </w:t>
            </w:r>
          </w:p>
          <w:p w:rsidR="00B3024D" w:rsidRPr="00144046" w:rsidRDefault="00B3024D" w:rsidP="00561F4F">
            <w:pPr>
              <w:spacing w:before="60" w:after="60" w:line="240" w:lineRule="auto"/>
              <w:rPr>
                <w:rFonts w:cs="Calibri"/>
                <w:sz w:val="24"/>
                <w:szCs w:val="24"/>
              </w:rPr>
            </w:pPr>
          </w:p>
        </w:tc>
        <w:tc>
          <w:tcPr>
            <w:tcW w:w="3260" w:type="dxa"/>
          </w:tcPr>
          <w:p w:rsidR="00B3024D" w:rsidRPr="00144046" w:rsidRDefault="002A686F" w:rsidP="00081BEB">
            <w:pPr>
              <w:spacing w:before="60" w:after="60" w:line="240" w:lineRule="auto"/>
              <w:rPr>
                <w:rFonts w:cs="Calibri"/>
                <w:sz w:val="24"/>
                <w:szCs w:val="24"/>
              </w:rPr>
            </w:pPr>
            <w:r w:rsidRPr="00144046">
              <w:rPr>
                <w:rFonts w:cs="Calibri"/>
                <w:sz w:val="24"/>
                <w:szCs w:val="24"/>
              </w:rPr>
              <w:t xml:space="preserve">Does not cover </w:t>
            </w:r>
            <w:r w:rsidR="009A7DC3" w:rsidRPr="00144046">
              <w:rPr>
                <w:rFonts w:cs="Calibri"/>
                <w:sz w:val="24"/>
                <w:szCs w:val="24"/>
              </w:rPr>
              <w:t>private travel</w:t>
            </w:r>
            <w:r w:rsidR="00144046" w:rsidRPr="00144046">
              <w:rPr>
                <w:rFonts w:cs="Calibri"/>
                <w:sz w:val="24"/>
                <w:szCs w:val="24"/>
              </w:rPr>
              <w:t>/holidays associated</w:t>
            </w:r>
            <w:r w:rsidR="009A7DC3" w:rsidRPr="00144046">
              <w:rPr>
                <w:rFonts w:cs="Calibri"/>
                <w:sz w:val="24"/>
                <w:szCs w:val="24"/>
              </w:rPr>
              <w:t>.</w:t>
            </w:r>
          </w:p>
        </w:tc>
      </w:tr>
      <w:tr w:rsidR="00081BEB" w:rsidRPr="00144046" w:rsidTr="00561F4F">
        <w:trPr>
          <w:cantSplit/>
        </w:trPr>
        <w:tc>
          <w:tcPr>
            <w:tcW w:w="358" w:type="dxa"/>
          </w:tcPr>
          <w:p w:rsidR="00081BEB" w:rsidRPr="00144046" w:rsidRDefault="00081BEB" w:rsidP="00081BEB">
            <w:pPr>
              <w:spacing w:before="60" w:after="60" w:line="240" w:lineRule="auto"/>
              <w:rPr>
                <w:rFonts w:cs="Calibri"/>
                <w:sz w:val="24"/>
                <w:szCs w:val="24"/>
              </w:rPr>
            </w:pPr>
            <w:r>
              <w:rPr>
                <w:rFonts w:cs="Calibri"/>
                <w:sz w:val="24"/>
                <w:szCs w:val="24"/>
              </w:rPr>
              <w:t>2</w:t>
            </w:r>
          </w:p>
        </w:tc>
        <w:tc>
          <w:tcPr>
            <w:tcW w:w="2052" w:type="dxa"/>
          </w:tcPr>
          <w:p w:rsidR="00081BEB" w:rsidRPr="00144046" w:rsidRDefault="00081BEB" w:rsidP="00525D14">
            <w:pPr>
              <w:spacing w:before="60" w:after="60" w:line="240" w:lineRule="auto"/>
              <w:rPr>
                <w:rFonts w:cs="Calibri"/>
                <w:sz w:val="24"/>
                <w:szCs w:val="24"/>
              </w:rPr>
            </w:pPr>
            <w:r w:rsidRPr="00144046">
              <w:rPr>
                <w:rFonts w:cs="Calibri"/>
                <w:sz w:val="24"/>
                <w:szCs w:val="24"/>
              </w:rPr>
              <w:t xml:space="preserve">STFC staff </w:t>
            </w:r>
            <w:r w:rsidRPr="00081BEB">
              <w:rPr>
                <w:rFonts w:cs="Calibri"/>
                <w:b/>
                <w:sz w:val="24"/>
                <w:szCs w:val="24"/>
              </w:rPr>
              <w:t>driving CERN vehicles</w:t>
            </w:r>
            <w:r>
              <w:rPr>
                <w:rFonts w:cs="Calibri"/>
                <w:sz w:val="24"/>
                <w:szCs w:val="24"/>
              </w:rPr>
              <w:t xml:space="preserve"> while working at CERN</w:t>
            </w:r>
            <w:r w:rsidR="00525D14">
              <w:rPr>
                <w:rFonts w:cs="Calibri"/>
                <w:sz w:val="24"/>
                <w:szCs w:val="24"/>
              </w:rPr>
              <w:t xml:space="preserve">: </w:t>
            </w:r>
            <w:r w:rsidR="009448EF">
              <w:rPr>
                <w:rFonts w:cs="Calibri"/>
                <w:sz w:val="24"/>
                <w:szCs w:val="24"/>
              </w:rPr>
              <w:t>driving on site and between CERN sites.</w:t>
            </w:r>
          </w:p>
        </w:tc>
        <w:tc>
          <w:tcPr>
            <w:tcW w:w="6237" w:type="dxa"/>
          </w:tcPr>
          <w:p w:rsidR="00081BEB" w:rsidRPr="00081BEB" w:rsidRDefault="00081BEB" w:rsidP="00525D14">
            <w:pPr>
              <w:spacing w:before="60" w:after="60"/>
              <w:rPr>
                <w:rFonts w:cs="Calibri"/>
                <w:sz w:val="24"/>
                <w:szCs w:val="24"/>
              </w:rPr>
            </w:pPr>
            <w:r>
              <w:rPr>
                <w:rFonts w:cs="Calibri"/>
                <w:lang w:val="en-US"/>
              </w:rPr>
              <w:t xml:space="preserve">STFC </w:t>
            </w:r>
            <w:r w:rsidRPr="00081BEB">
              <w:rPr>
                <w:rFonts w:cs="Calibri"/>
                <w:lang w:val="en-US"/>
              </w:rPr>
              <w:t>lease</w:t>
            </w:r>
            <w:r>
              <w:rPr>
                <w:rFonts w:cs="Calibri"/>
                <w:lang w:val="en-US"/>
              </w:rPr>
              <w:t>s</w:t>
            </w:r>
            <w:r w:rsidRPr="00081BEB">
              <w:rPr>
                <w:rFonts w:cs="Calibri"/>
                <w:lang w:val="en-US"/>
              </w:rPr>
              <w:t xml:space="preserve"> vans from CERN</w:t>
            </w:r>
            <w:r>
              <w:rPr>
                <w:rFonts w:cs="Calibri"/>
                <w:lang w:val="en-US"/>
              </w:rPr>
              <w:t xml:space="preserve"> for STFC staff and others. To use them</w:t>
            </w:r>
            <w:r w:rsidR="00525D14">
              <w:rPr>
                <w:rFonts w:cs="Calibri"/>
                <w:lang w:val="en-US"/>
              </w:rPr>
              <w:t>,</w:t>
            </w:r>
            <w:r>
              <w:rPr>
                <w:rFonts w:cs="Calibri"/>
                <w:lang w:val="en-US"/>
              </w:rPr>
              <w:t xml:space="preserve"> the drive</w:t>
            </w:r>
            <w:r w:rsidRPr="00081BEB">
              <w:rPr>
                <w:rFonts w:cs="Calibri"/>
                <w:lang w:val="en-US"/>
              </w:rPr>
              <w:t xml:space="preserve">r has to </w:t>
            </w:r>
            <w:r w:rsidR="00E17F31">
              <w:rPr>
                <w:rFonts w:cs="Calibri"/>
                <w:lang w:val="en-US"/>
              </w:rPr>
              <w:t>obtain</w:t>
            </w:r>
            <w:r w:rsidRPr="00081BEB">
              <w:rPr>
                <w:rFonts w:cs="Calibri"/>
                <w:lang w:val="en-US"/>
              </w:rPr>
              <w:t xml:space="preserve"> a CERN driving permit, which involve</w:t>
            </w:r>
            <w:r>
              <w:rPr>
                <w:rFonts w:cs="Calibri"/>
                <w:lang w:val="en-US"/>
              </w:rPr>
              <w:t xml:space="preserve">s submitting </w:t>
            </w:r>
            <w:r w:rsidR="00525D14">
              <w:rPr>
                <w:rFonts w:cs="Calibri"/>
                <w:lang w:val="en-US"/>
              </w:rPr>
              <w:t>his</w:t>
            </w:r>
            <w:r>
              <w:rPr>
                <w:rFonts w:cs="Calibri"/>
                <w:lang w:val="en-US"/>
              </w:rPr>
              <w:t xml:space="preserve"> driving licens</w:t>
            </w:r>
            <w:r w:rsidRPr="00081BEB">
              <w:rPr>
                <w:rFonts w:cs="Calibri"/>
                <w:lang w:val="en-US"/>
              </w:rPr>
              <w:t xml:space="preserve">e, CERN ID etc and passing an online safety course. </w:t>
            </w:r>
            <w:r>
              <w:rPr>
                <w:rFonts w:cs="Calibri"/>
                <w:lang w:val="en-US"/>
              </w:rPr>
              <w:t xml:space="preserve">CERN then issue a </w:t>
            </w:r>
            <w:r w:rsidRPr="00081BEB">
              <w:rPr>
                <w:rFonts w:cs="Calibri"/>
                <w:lang w:val="en-US"/>
              </w:rPr>
              <w:t xml:space="preserve">permit </w:t>
            </w:r>
            <w:r>
              <w:rPr>
                <w:rFonts w:cs="Calibri"/>
                <w:lang w:val="en-US"/>
              </w:rPr>
              <w:t>to drive a CERN vehicle.</w:t>
            </w:r>
            <w:r w:rsidRPr="00081BEB">
              <w:rPr>
                <w:rFonts w:cs="Calibri"/>
                <w:lang w:val="en-US"/>
              </w:rPr>
              <w:t xml:space="preserve"> </w:t>
            </w:r>
            <w:r w:rsidR="00A96E29">
              <w:rPr>
                <w:rFonts w:cs="Calibri"/>
                <w:lang w:val="en-US"/>
              </w:rPr>
              <w:t>The vehicles are maintained by CERN.</w:t>
            </w:r>
          </w:p>
        </w:tc>
        <w:tc>
          <w:tcPr>
            <w:tcW w:w="3119" w:type="dxa"/>
          </w:tcPr>
          <w:p w:rsidR="00081BEB" w:rsidRPr="00081BEB" w:rsidRDefault="00081BEB" w:rsidP="00081BEB">
            <w:pPr>
              <w:spacing w:before="60" w:after="60"/>
              <w:rPr>
                <w:rFonts w:cs="Calibri"/>
                <w:lang w:val="en-US"/>
              </w:rPr>
            </w:pPr>
            <w:r>
              <w:rPr>
                <w:rFonts w:cs="Calibri"/>
                <w:lang w:val="en-US"/>
              </w:rPr>
              <w:t>I</w:t>
            </w:r>
            <w:r w:rsidRPr="00081BEB">
              <w:rPr>
                <w:rFonts w:cs="Calibri"/>
                <w:lang w:val="en-US"/>
              </w:rPr>
              <w:t>nsured by CERN</w:t>
            </w:r>
            <w:r>
              <w:rPr>
                <w:rFonts w:cs="Calibri"/>
                <w:lang w:val="en-US"/>
              </w:rPr>
              <w:t xml:space="preserve"> once permit issued by CERN</w:t>
            </w:r>
            <w:r w:rsidRPr="00081BEB">
              <w:rPr>
                <w:rFonts w:cs="Calibri"/>
                <w:lang w:val="en-US"/>
              </w:rPr>
              <w:t>.</w:t>
            </w:r>
          </w:p>
          <w:p w:rsidR="00081BEB" w:rsidRDefault="00081BEB" w:rsidP="00081BEB">
            <w:pPr>
              <w:spacing w:before="60" w:after="60" w:line="240" w:lineRule="auto"/>
              <w:rPr>
                <w:rFonts w:cs="Calibri"/>
                <w:sz w:val="24"/>
                <w:szCs w:val="24"/>
              </w:rPr>
            </w:pPr>
          </w:p>
        </w:tc>
        <w:tc>
          <w:tcPr>
            <w:tcW w:w="3260" w:type="dxa"/>
          </w:tcPr>
          <w:p w:rsidR="00081BEB" w:rsidRPr="00144046" w:rsidRDefault="00081BEB" w:rsidP="00081BEB">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t>3</w:t>
            </w:r>
          </w:p>
        </w:tc>
        <w:tc>
          <w:tcPr>
            <w:tcW w:w="2052" w:type="dxa"/>
          </w:tcPr>
          <w:p w:rsidR="009448EF" w:rsidRPr="00144046" w:rsidRDefault="009448EF" w:rsidP="00E17F31">
            <w:pPr>
              <w:spacing w:before="60" w:after="60" w:line="240" w:lineRule="auto"/>
              <w:rPr>
                <w:rFonts w:cs="Calibri"/>
                <w:sz w:val="24"/>
                <w:szCs w:val="24"/>
              </w:rPr>
            </w:pPr>
            <w:r>
              <w:rPr>
                <w:rFonts w:cs="Calibri"/>
                <w:sz w:val="24"/>
                <w:szCs w:val="24"/>
              </w:rPr>
              <w:t xml:space="preserve">STFC staff </w:t>
            </w:r>
            <w:r w:rsidRPr="00E17F31">
              <w:rPr>
                <w:rFonts w:cs="Calibri"/>
                <w:b/>
                <w:sz w:val="24"/>
                <w:szCs w:val="24"/>
              </w:rPr>
              <w:t xml:space="preserve">driving to and from </w:t>
            </w:r>
            <w:r w:rsidR="00E17F31" w:rsidRPr="00E17F31">
              <w:rPr>
                <w:rFonts w:cs="Calibri"/>
                <w:b/>
                <w:sz w:val="24"/>
                <w:szCs w:val="24"/>
              </w:rPr>
              <w:t>CERN</w:t>
            </w:r>
            <w:r w:rsidR="00E17F31">
              <w:rPr>
                <w:rFonts w:cs="Calibri"/>
                <w:sz w:val="24"/>
                <w:szCs w:val="24"/>
              </w:rPr>
              <w:t xml:space="preserve"> from </w:t>
            </w:r>
            <w:r>
              <w:rPr>
                <w:rFonts w:cs="Calibri"/>
                <w:sz w:val="24"/>
                <w:szCs w:val="24"/>
              </w:rPr>
              <w:t>local accommodation</w:t>
            </w:r>
            <w:r w:rsidR="00E17F31">
              <w:rPr>
                <w:rFonts w:cs="Calibri"/>
                <w:sz w:val="24"/>
                <w:szCs w:val="24"/>
              </w:rPr>
              <w:t>.</w:t>
            </w:r>
          </w:p>
        </w:tc>
        <w:tc>
          <w:tcPr>
            <w:tcW w:w="6237" w:type="dxa"/>
          </w:tcPr>
          <w:p w:rsidR="009448EF" w:rsidRDefault="00997010" w:rsidP="00525D14">
            <w:pPr>
              <w:spacing w:before="60" w:after="60"/>
              <w:rPr>
                <w:rFonts w:cs="Calibri"/>
                <w:lang w:val="en-US"/>
              </w:rPr>
            </w:pPr>
            <w:r>
              <w:rPr>
                <w:rFonts w:cs="Calibri"/>
                <w:lang w:val="en-US"/>
              </w:rPr>
              <w:t>Where STFC hires the cars</w:t>
            </w:r>
            <w:r w:rsidR="00E17F31">
              <w:rPr>
                <w:rFonts w:cs="Calibri"/>
                <w:lang w:val="en-US"/>
              </w:rPr>
              <w:t>,</w:t>
            </w:r>
            <w:r>
              <w:rPr>
                <w:rFonts w:cs="Calibri"/>
                <w:lang w:val="en-US"/>
              </w:rPr>
              <w:t xml:space="preserve"> </w:t>
            </w:r>
            <w:r w:rsidR="00525D14">
              <w:rPr>
                <w:rFonts w:cs="Calibri"/>
                <w:lang w:val="en-US"/>
              </w:rPr>
              <w:t xml:space="preserve">in the first instance, </w:t>
            </w:r>
            <w:r>
              <w:rPr>
                <w:rFonts w:cs="Calibri"/>
                <w:lang w:val="en-US"/>
              </w:rPr>
              <w:t>it is clearly an STFC responsibility that it hi</w:t>
            </w:r>
            <w:r w:rsidR="00E17F31">
              <w:rPr>
                <w:rFonts w:cs="Calibri"/>
                <w:lang w:val="en-US"/>
              </w:rPr>
              <w:t>res suitable cars for its staff. I</w:t>
            </w:r>
            <w:r>
              <w:rPr>
                <w:rFonts w:cs="Calibri"/>
                <w:lang w:val="en-US"/>
              </w:rPr>
              <w:t>n the event of an incident</w:t>
            </w:r>
            <w:r w:rsidR="00525D14">
              <w:rPr>
                <w:rFonts w:cs="Calibri"/>
                <w:lang w:val="en-US"/>
              </w:rPr>
              <w:t>,</w:t>
            </w:r>
            <w:r>
              <w:rPr>
                <w:rFonts w:cs="Calibri"/>
                <w:lang w:val="en-US"/>
              </w:rPr>
              <w:t xml:space="preserve"> STFC </w:t>
            </w:r>
            <w:r w:rsidR="00E17F31">
              <w:rPr>
                <w:rFonts w:cs="Calibri"/>
                <w:lang w:val="en-US"/>
              </w:rPr>
              <w:t>may well</w:t>
            </w:r>
            <w:r>
              <w:rPr>
                <w:rFonts w:cs="Calibri"/>
                <w:lang w:val="en-US"/>
              </w:rPr>
              <w:t xml:space="preserve"> be sued by the individual and the STFC would then sue the hire car company.</w:t>
            </w:r>
          </w:p>
        </w:tc>
        <w:tc>
          <w:tcPr>
            <w:tcW w:w="3119" w:type="dxa"/>
          </w:tcPr>
          <w:p w:rsidR="009448EF" w:rsidRPr="004850D7" w:rsidRDefault="00997010" w:rsidP="004850D7">
            <w:pPr>
              <w:spacing w:before="60" w:after="60" w:line="240" w:lineRule="auto"/>
              <w:rPr>
                <w:rFonts w:cs="Calibri"/>
                <w:sz w:val="24"/>
                <w:szCs w:val="24"/>
              </w:rPr>
            </w:pPr>
            <w:r w:rsidRPr="004850D7">
              <w:rPr>
                <w:rFonts w:cs="Calibri"/>
                <w:sz w:val="24"/>
                <w:szCs w:val="24"/>
              </w:rPr>
              <w:t>STFC’s when STFC hires the car.</w:t>
            </w:r>
          </w:p>
          <w:p w:rsidR="00561F4F" w:rsidRDefault="00561F4F" w:rsidP="004850D7">
            <w:pPr>
              <w:spacing w:before="60" w:after="60" w:line="240" w:lineRule="auto"/>
              <w:rPr>
                <w:rFonts w:cs="Calibri"/>
                <w:lang w:val="en-US"/>
              </w:rPr>
            </w:pPr>
            <w:r w:rsidRPr="004850D7">
              <w:rPr>
                <w:rFonts w:cs="Calibri"/>
                <w:sz w:val="24"/>
                <w:szCs w:val="24"/>
              </w:rPr>
              <w:t>NB STFC Motor Vehicle insurance does not extend to overseas hires. Individuals should ensure appropriate insurance cover is obtained prior to driving overseas.</w:t>
            </w:r>
          </w:p>
        </w:tc>
        <w:tc>
          <w:tcPr>
            <w:tcW w:w="3260" w:type="dxa"/>
          </w:tcPr>
          <w:p w:rsidR="009448EF" w:rsidRDefault="00997010" w:rsidP="00997010">
            <w:pPr>
              <w:spacing w:before="60" w:after="60" w:line="240" w:lineRule="auto"/>
              <w:rPr>
                <w:rFonts w:cs="Calibri"/>
                <w:lang w:val="en-US"/>
              </w:rPr>
            </w:pPr>
            <w:r>
              <w:rPr>
                <w:rFonts w:cs="Calibri"/>
                <w:lang w:val="en-US"/>
              </w:rPr>
              <w:t xml:space="preserve">While CEM is not explicit on need for an STFC Permit to Drive when </w:t>
            </w:r>
            <w:proofErr w:type="gramStart"/>
            <w:r>
              <w:rPr>
                <w:rFonts w:cs="Calibri"/>
                <w:lang w:val="en-US"/>
              </w:rPr>
              <w:t>staff are</w:t>
            </w:r>
            <w:proofErr w:type="gramEnd"/>
            <w:r>
              <w:rPr>
                <w:rFonts w:cs="Calibri"/>
                <w:lang w:val="en-US"/>
              </w:rPr>
              <w:t xml:space="preserve"> working overseas, this is easily implemented.</w:t>
            </w:r>
          </w:p>
          <w:p w:rsidR="00997010" w:rsidRPr="00144046" w:rsidRDefault="00997010" w:rsidP="00997010">
            <w:pPr>
              <w:spacing w:before="60" w:after="60" w:line="240" w:lineRule="auto"/>
              <w:rPr>
                <w:rFonts w:cs="Calibri"/>
                <w:sz w:val="24"/>
                <w:szCs w:val="24"/>
              </w:rPr>
            </w:pPr>
            <w:r>
              <w:rPr>
                <w:rFonts w:cs="Calibri"/>
                <w:lang w:val="en-US"/>
              </w:rPr>
              <w:t xml:space="preserve">Would not cover instances where </w:t>
            </w:r>
            <w:proofErr w:type="gramStart"/>
            <w:r>
              <w:rPr>
                <w:rFonts w:cs="Calibri"/>
                <w:lang w:val="en-US"/>
              </w:rPr>
              <w:t>staff hire</w:t>
            </w:r>
            <w:proofErr w:type="gramEnd"/>
            <w:r>
              <w:rPr>
                <w:rFonts w:cs="Calibri"/>
                <w:lang w:val="en-US"/>
              </w:rPr>
              <w:t xml:space="preserve"> a car for no</w:t>
            </w:r>
            <w:r w:rsidR="00561F4F">
              <w:rPr>
                <w:rFonts w:cs="Calibri"/>
                <w:lang w:val="en-US"/>
              </w:rPr>
              <w:t>n</w:t>
            </w:r>
            <w:r w:rsidR="00E62608">
              <w:rPr>
                <w:rFonts w:cs="Calibri"/>
                <w:lang w:val="en-US"/>
              </w:rPr>
              <w:t>-</w:t>
            </w:r>
            <w:r>
              <w:rPr>
                <w:rFonts w:cs="Calibri"/>
                <w:lang w:val="en-US"/>
              </w:rPr>
              <w:t>work activities.</w:t>
            </w: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lastRenderedPageBreak/>
              <w:t>4</w:t>
            </w:r>
          </w:p>
        </w:tc>
        <w:tc>
          <w:tcPr>
            <w:tcW w:w="2052" w:type="dxa"/>
          </w:tcPr>
          <w:p w:rsidR="009448EF" w:rsidRDefault="009448EF" w:rsidP="00081BEB">
            <w:pPr>
              <w:spacing w:before="60" w:after="60" w:line="240" w:lineRule="auto"/>
              <w:rPr>
                <w:rFonts w:cs="Calibri"/>
                <w:sz w:val="24"/>
                <w:szCs w:val="24"/>
              </w:rPr>
            </w:pPr>
            <w:r w:rsidRPr="00144046">
              <w:rPr>
                <w:rFonts w:cs="Calibri"/>
                <w:sz w:val="24"/>
                <w:szCs w:val="24"/>
              </w:rPr>
              <w:t xml:space="preserve">STFC staff undertaking work, attending meetings or conferences etc at CERN – </w:t>
            </w:r>
            <w:r w:rsidRPr="00B11B16">
              <w:rPr>
                <w:rFonts w:cs="Calibri"/>
                <w:b/>
                <w:sz w:val="24"/>
                <w:szCs w:val="24"/>
              </w:rPr>
              <w:t>short term visits</w:t>
            </w:r>
            <w:r w:rsidRPr="00144046">
              <w:rPr>
                <w:rFonts w:cs="Calibri"/>
                <w:sz w:val="24"/>
                <w:szCs w:val="24"/>
              </w:rPr>
              <w:t>.</w:t>
            </w: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Pr="00144046" w:rsidRDefault="006C4C21" w:rsidP="00081BEB">
            <w:pPr>
              <w:spacing w:before="60" w:after="60" w:line="240" w:lineRule="auto"/>
              <w:rPr>
                <w:rFonts w:cs="Calibri"/>
                <w:sz w:val="24"/>
                <w:szCs w:val="24"/>
              </w:rPr>
            </w:pPr>
          </w:p>
        </w:tc>
        <w:tc>
          <w:tcPr>
            <w:tcW w:w="6237" w:type="dxa"/>
          </w:tcPr>
          <w:p w:rsidR="009448EF" w:rsidRPr="00144046" w:rsidRDefault="009448EF" w:rsidP="00081BEB">
            <w:pPr>
              <w:spacing w:before="60" w:after="60" w:line="240" w:lineRule="auto"/>
              <w:rPr>
                <w:rFonts w:cs="Calibri"/>
                <w:sz w:val="24"/>
                <w:szCs w:val="24"/>
              </w:rPr>
            </w:pPr>
            <w:r w:rsidRPr="00144046">
              <w:rPr>
                <w:rFonts w:cs="Calibri"/>
                <w:sz w:val="24"/>
                <w:szCs w:val="24"/>
              </w:rPr>
              <w:t xml:space="preserve">STFC has a duty of care towards its staff while working on </w:t>
            </w:r>
            <w:r w:rsidR="00525D14">
              <w:rPr>
                <w:rFonts w:cs="Calibri"/>
                <w:sz w:val="24"/>
                <w:szCs w:val="24"/>
              </w:rPr>
              <w:t>Council business at STFC or non-</w:t>
            </w:r>
            <w:r w:rsidRPr="00144046">
              <w:rPr>
                <w:rFonts w:cs="Calibri"/>
                <w:sz w:val="24"/>
                <w:szCs w:val="24"/>
              </w:rPr>
              <w:t xml:space="preserve">STFC sites in the UK or overseas. </w:t>
            </w:r>
          </w:p>
          <w:p w:rsidR="009448EF" w:rsidRPr="00144046" w:rsidRDefault="009448EF" w:rsidP="00081BEB">
            <w:pPr>
              <w:spacing w:before="60" w:after="60" w:line="240" w:lineRule="auto"/>
              <w:rPr>
                <w:rFonts w:cs="Calibri"/>
                <w:sz w:val="24"/>
                <w:szCs w:val="24"/>
              </w:rPr>
            </w:pPr>
            <w:r w:rsidRPr="00144046">
              <w:rPr>
                <w:rFonts w:cs="Calibri"/>
                <w:sz w:val="24"/>
                <w:szCs w:val="24"/>
              </w:rPr>
              <w:t xml:space="preserve">STFC staff working at CERN would work to CERN H&amp;S management system standards and systems. STFC management have a responsibility to ensure that such standards and systems </w:t>
            </w:r>
            <w:r w:rsidRPr="00144046">
              <w:rPr>
                <w:rFonts w:cs="Calibri"/>
                <w:i/>
                <w:sz w:val="24"/>
                <w:szCs w:val="24"/>
              </w:rPr>
              <w:t>“afford equivalent prote</w:t>
            </w:r>
            <w:r w:rsidR="00525D14">
              <w:rPr>
                <w:rFonts w:cs="Calibri"/>
                <w:i/>
                <w:sz w:val="24"/>
                <w:szCs w:val="24"/>
              </w:rPr>
              <w:t>ction of individual Health and S</w:t>
            </w:r>
            <w:r w:rsidRPr="00144046">
              <w:rPr>
                <w:rFonts w:cs="Calibri"/>
                <w:i/>
                <w:sz w:val="24"/>
                <w:szCs w:val="24"/>
              </w:rPr>
              <w:t>afety, and that, so far as reasonably practicable, staff are not placed at</w:t>
            </w:r>
            <w:r w:rsidR="00525D14">
              <w:rPr>
                <w:rFonts w:cs="Calibri"/>
                <w:i/>
                <w:sz w:val="24"/>
                <w:szCs w:val="24"/>
              </w:rPr>
              <w:t xml:space="preserve"> greater risk by working at non-</w:t>
            </w:r>
            <w:r w:rsidRPr="00144046">
              <w:rPr>
                <w:rFonts w:cs="Calibri"/>
                <w:i/>
                <w:sz w:val="24"/>
                <w:szCs w:val="24"/>
              </w:rPr>
              <w:t xml:space="preserve">STFC sites compared to work at an STFC site” – </w:t>
            </w:r>
            <w:hyperlink r:id="rId7" w:history="1">
              <w:r w:rsidRPr="008655F0">
                <w:rPr>
                  <w:rStyle w:val="Hyperlink"/>
                  <w:rFonts w:cs="Calibri"/>
                  <w:sz w:val="24"/>
                  <w:szCs w:val="24"/>
                </w:rPr>
                <w:t>STFC H&amp;S Policy</w:t>
              </w:r>
            </w:hyperlink>
            <w:r w:rsidRPr="00144046">
              <w:rPr>
                <w:rFonts w:cs="Calibri"/>
                <w:sz w:val="24"/>
                <w:szCs w:val="24"/>
              </w:rPr>
              <w:t>.</w:t>
            </w:r>
          </w:p>
          <w:p w:rsidR="009448EF" w:rsidRDefault="009448EF" w:rsidP="00081BEB">
            <w:pPr>
              <w:spacing w:before="60" w:after="60" w:line="240" w:lineRule="auto"/>
              <w:rPr>
                <w:rFonts w:cs="Calibri"/>
                <w:sz w:val="24"/>
                <w:szCs w:val="24"/>
              </w:rPr>
            </w:pPr>
            <w:r w:rsidRPr="00144046">
              <w:rPr>
                <w:rFonts w:cs="Calibri"/>
                <w:sz w:val="24"/>
                <w:szCs w:val="24"/>
              </w:rPr>
              <w:t xml:space="preserve">How does STFC management assess CERN H&amp;S standards and systems to make an informed judgement that it is safe to work there? </w:t>
            </w:r>
            <w:r>
              <w:rPr>
                <w:rFonts w:cs="Calibri"/>
                <w:sz w:val="24"/>
                <w:szCs w:val="24"/>
              </w:rPr>
              <w:t>Audit/visit/sa</w:t>
            </w:r>
            <w:r w:rsidR="00525D14">
              <w:rPr>
                <w:rFonts w:cs="Calibri"/>
                <w:sz w:val="24"/>
                <w:szCs w:val="24"/>
              </w:rPr>
              <w:t xml:space="preserve">fety reports from CERN Council </w:t>
            </w:r>
            <w:r>
              <w:rPr>
                <w:rFonts w:cs="Calibri"/>
                <w:sz w:val="24"/>
                <w:szCs w:val="24"/>
              </w:rPr>
              <w:t>etc</w:t>
            </w:r>
            <w:proofErr w:type="gramStart"/>
            <w:r w:rsidR="00525D14">
              <w:rPr>
                <w:rFonts w:cs="Calibri"/>
                <w:sz w:val="24"/>
                <w:szCs w:val="24"/>
              </w:rPr>
              <w:t>..</w:t>
            </w:r>
            <w:proofErr w:type="gramEnd"/>
          </w:p>
          <w:p w:rsidR="00525D14" w:rsidRPr="00144046" w:rsidRDefault="00525D14" w:rsidP="00081BEB">
            <w:pPr>
              <w:spacing w:before="60" w:after="60" w:line="240" w:lineRule="auto"/>
              <w:rPr>
                <w:rFonts w:cs="Calibri"/>
                <w:sz w:val="24"/>
                <w:szCs w:val="24"/>
              </w:rPr>
            </w:pPr>
            <w:r w:rsidRPr="00525D14">
              <w:rPr>
                <w:rFonts w:cs="Calibri"/>
                <w:sz w:val="24"/>
                <w:szCs w:val="24"/>
                <w:highlight w:val="red"/>
              </w:rPr>
              <w:t>ACTION: Graeme Finlan to visit CERN.</w:t>
            </w:r>
          </w:p>
        </w:tc>
        <w:tc>
          <w:tcPr>
            <w:tcW w:w="3119" w:type="dxa"/>
          </w:tcPr>
          <w:p w:rsidR="009448EF" w:rsidRDefault="009448EF" w:rsidP="00081BEB">
            <w:pPr>
              <w:spacing w:before="60" w:after="60" w:line="240" w:lineRule="auto"/>
              <w:rPr>
                <w:rFonts w:cs="Calibri"/>
                <w:sz w:val="24"/>
                <w:szCs w:val="24"/>
              </w:rPr>
            </w:pPr>
            <w:r w:rsidRPr="00144046">
              <w:rPr>
                <w:rFonts w:cs="Calibri"/>
                <w:sz w:val="24"/>
                <w:szCs w:val="24"/>
              </w:rPr>
              <w:t xml:space="preserve">Insured on standard STFC insurance for all activities undertaken in connection with work on trip. Would not cover </w:t>
            </w:r>
            <w:r w:rsidR="00561F4F">
              <w:rPr>
                <w:rFonts w:cs="Calibri"/>
                <w:sz w:val="24"/>
                <w:szCs w:val="24"/>
              </w:rPr>
              <w:t xml:space="preserve">dangerous activities (e.g. </w:t>
            </w:r>
            <w:r w:rsidRPr="00144046">
              <w:rPr>
                <w:rFonts w:cs="Calibri"/>
                <w:sz w:val="24"/>
                <w:szCs w:val="24"/>
              </w:rPr>
              <w:t>short ski trip at weekend etc</w:t>
            </w:r>
            <w:r w:rsidR="00561F4F">
              <w:rPr>
                <w:rFonts w:cs="Calibri"/>
                <w:sz w:val="24"/>
                <w:szCs w:val="24"/>
              </w:rPr>
              <w:t>)</w:t>
            </w:r>
            <w:r w:rsidRPr="00144046">
              <w:rPr>
                <w:rFonts w:cs="Calibri"/>
                <w:sz w:val="24"/>
                <w:szCs w:val="24"/>
              </w:rPr>
              <w:t>.</w:t>
            </w:r>
          </w:p>
          <w:p w:rsidR="006C4C21" w:rsidRDefault="006C4C21" w:rsidP="00081BEB">
            <w:pPr>
              <w:spacing w:before="60" w:after="60" w:line="240" w:lineRule="auto"/>
              <w:rPr>
                <w:rFonts w:cs="Calibri"/>
                <w:sz w:val="24"/>
                <w:szCs w:val="24"/>
              </w:rPr>
            </w:pPr>
          </w:p>
          <w:p w:rsidR="006C4C21" w:rsidRPr="00144046" w:rsidRDefault="006C4C21" w:rsidP="00081BEB">
            <w:pPr>
              <w:spacing w:before="60" w:after="60" w:line="240" w:lineRule="auto"/>
              <w:rPr>
                <w:rFonts w:cs="Calibri"/>
                <w:sz w:val="24"/>
                <w:szCs w:val="24"/>
              </w:rPr>
            </w:pPr>
          </w:p>
        </w:tc>
        <w:tc>
          <w:tcPr>
            <w:tcW w:w="3260" w:type="dxa"/>
          </w:tcPr>
          <w:p w:rsidR="009448EF" w:rsidRDefault="005143CE" w:rsidP="00081BEB">
            <w:pPr>
              <w:spacing w:before="60" w:after="60" w:line="240" w:lineRule="auto"/>
              <w:rPr>
                <w:rFonts w:cs="Calibri"/>
                <w:sz w:val="24"/>
                <w:szCs w:val="24"/>
              </w:rPr>
            </w:pPr>
            <w:r>
              <w:rPr>
                <w:rFonts w:cs="Calibri"/>
                <w:sz w:val="24"/>
                <w:szCs w:val="24"/>
              </w:rPr>
              <w:t>Insurance c</w:t>
            </w:r>
            <w:r w:rsidR="009448EF" w:rsidRPr="00144046">
              <w:rPr>
                <w:rFonts w:cs="Calibri"/>
                <w:sz w:val="24"/>
                <w:szCs w:val="24"/>
              </w:rPr>
              <w:t>over</w:t>
            </w:r>
            <w:r>
              <w:rPr>
                <w:rFonts w:cs="Calibri"/>
                <w:sz w:val="24"/>
                <w:szCs w:val="24"/>
              </w:rPr>
              <w:t>s all reasonable out of-of-hours activities of an</w:t>
            </w:r>
            <w:r w:rsidR="009448EF" w:rsidRPr="00144046">
              <w:rPr>
                <w:rFonts w:cs="Calibri"/>
                <w:sz w:val="24"/>
                <w:szCs w:val="24"/>
              </w:rPr>
              <w:t xml:space="preserve"> incidental </w:t>
            </w:r>
            <w:r>
              <w:rPr>
                <w:rFonts w:cs="Calibri"/>
                <w:sz w:val="24"/>
                <w:szCs w:val="24"/>
              </w:rPr>
              <w:t>and personal nature</w:t>
            </w:r>
            <w:r w:rsidR="009448EF" w:rsidRPr="00144046">
              <w:rPr>
                <w:rFonts w:cs="Calibri"/>
                <w:sz w:val="24"/>
                <w:szCs w:val="24"/>
              </w:rPr>
              <w:t xml:space="preserve"> undertaken </w:t>
            </w:r>
            <w:r>
              <w:rPr>
                <w:rFonts w:cs="Calibri"/>
                <w:sz w:val="24"/>
                <w:szCs w:val="24"/>
              </w:rPr>
              <w:t>as part of</w:t>
            </w:r>
            <w:r w:rsidR="009448EF" w:rsidRPr="00144046">
              <w:rPr>
                <w:rFonts w:cs="Calibri"/>
                <w:sz w:val="24"/>
                <w:szCs w:val="24"/>
              </w:rPr>
              <w:t xml:space="preserve"> </w:t>
            </w:r>
            <w:r>
              <w:rPr>
                <w:rFonts w:cs="Calibri"/>
                <w:sz w:val="24"/>
                <w:szCs w:val="24"/>
              </w:rPr>
              <w:t>travel on STFC business,</w:t>
            </w:r>
            <w:r w:rsidR="009448EF" w:rsidRPr="00144046">
              <w:rPr>
                <w:rFonts w:cs="Calibri"/>
                <w:sz w:val="24"/>
                <w:szCs w:val="24"/>
              </w:rPr>
              <w:t xml:space="preserve"> for example eating out and cat</w:t>
            </w:r>
            <w:r>
              <w:rPr>
                <w:rFonts w:cs="Calibri"/>
                <w:sz w:val="24"/>
                <w:szCs w:val="24"/>
              </w:rPr>
              <w:t>ching food poisoning or involvement</w:t>
            </w:r>
            <w:r w:rsidR="009448EF" w:rsidRPr="00144046">
              <w:rPr>
                <w:rFonts w:cs="Calibri"/>
                <w:sz w:val="24"/>
                <w:szCs w:val="24"/>
              </w:rPr>
              <w:t xml:space="preserve"> in a car crash.</w:t>
            </w:r>
          </w:p>
          <w:p w:rsidR="006C4C21" w:rsidRDefault="006C4C21" w:rsidP="00081BEB">
            <w:pPr>
              <w:spacing w:before="60" w:after="60" w:line="240" w:lineRule="auto"/>
              <w:rPr>
                <w:rFonts w:cs="Calibri"/>
                <w:sz w:val="24"/>
                <w:szCs w:val="24"/>
              </w:rPr>
            </w:pPr>
          </w:p>
          <w:p w:rsidR="006C4C21" w:rsidRPr="00144046" w:rsidRDefault="006C4C21" w:rsidP="00081BEB">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lastRenderedPageBreak/>
              <w:t>5</w:t>
            </w:r>
          </w:p>
        </w:tc>
        <w:tc>
          <w:tcPr>
            <w:tcW w:w="2052" w:type="dxa"/>
          </w:tcPr>
          <w:p w:rsidR="009448EF" w:rsidRPr="00144046" w:rsidRDefault="006C4C21" w:rsidP="00081BEB">
            <w:pPr>
              <w:spacing w:before="60" w:after="60" w:line="240" w:lineRule="auto"/>
              <w:rPr>
                <w:rFonts w:cs="Calibri"/>
                <w:sz w:val="24"/>
                <w:szCs w:val="24"/>
              </w:rPr>
            </w:pPr>
            <w:r>
              <w:rPr>
                <w:rFonts w:cs="Calibri"/>
                <w:sz w:val="24"/>
                <w:szCs w:val="24"/>
              </w:rPr>
              <w:t xml:space="preserve">STFC </w:t>
            </w:r>
            <w:r w:rsidR="00525D14">
              <w:rPr>
                <w:rFonts w:cs="Calibri"/>
                <w:sz w:val="24"/>
                <w:szCs w:val="24"/>
              </w:rPr>
              <w:t xml:space="preserve">staff </w:t>
            </w:r>
            <w:r>
              <w:rPr>
                <w:rFonts w:cs="Calibri"/>
                <w:sz w:val="24"/>
                <w:szCs w:val="24"/>
              </w:rPr>
              <w:t xml:space="preserve">undertaking </w:t>
            </w:r>
            <w:r w:rsidR="009448EF" w:rsidRPr="00144046">
              <w:rPr>
                <w:rFonts w:cs="Calibri"/>
                <w:sz w:val="24"/>
                <w:szCs w:val="24"/>
              </w:rPr>
              <w:t xml:space="preserve">work on </w:t>
            </w:r>
            <w:r w:rsidR="009448EF" w:rsidRPr="00200196">
              <w:rPr>
                <w:rFonts w:cs="Calibri"/>
                <w:b/>
                <w:sz w:val="24"/>
                <w:szCs w:val="24"/>
              </w:rPr>
              <w:t>Long Term Attachment (LTA) at CERN</w:t>
            </w:r>
            <w:r w:rsidR="009448EF" w:rsidRPr="00144046">
              <w:rPr>
                <w:rFonts w:cs="Calibri"/>
                <w:sz w:val="24"/>
                <w:szCs w:val="24"/>
              </w:rPr>
              <w:t xml:space="preserve"> under direction of others.</w:t>
            </w:r>
          </w:p>
        </w:tc>
        <w:tc>
          <w:tcPr>
            <w:tcW w:w="6237" w:type="dxa"/>
          </w:tcPr>
          <w:p w:rsidR="009448EF" w:rsidRDefault="006C4C21" w:rsidP="00081BEB">
            <w:pPr>
              <w:spacing w:before="60" w:after="60" w:line="240" w:lineRule="auto"/>
              <w:rPr>
                <w:rFonts w:cs="Calibri"/>
                <w:sz w:val="24"/>
                <w:szCs w:val="24"/>
              </w:rPr>
            </w:pPr>
            <w:r>
              <w:rPr>
                <w:rFonts w:cs="Calibri"/>
                <w:sz w:val="24"/>
                <w:szCs w:val="24"/>
              </w:rPr>
              <w:t>As 4.</w:t>
            </w:r>
          </w:p>
          <w:p w:rsidR="00A447BE" w:rsidRPr="00144046" w:rsidRDefault="00A447BE" w:rsidP="00081BEB">
            <w:pPr>
              <w:spacing w:before="60" w:after="60" w:line="240" w:lineRule="auto"/>
              <w:rPr>
                <w:rFonts w:cs="Calibri"/>
                <w:sz w:val="24"/>
                <w:szCs w:val="24"/>
              </w:rPr>
            </w:pPr>
          </w:p>
        </w:tc>
        <w:tc>
          <w:tcPr>
            <w:tcW w:w="3119" w:type="dxa"/>
          </w:tcPr>
          <w:p w:rsidR="009448EF" w:rsidRPr="00144046" w:rsidRDefault="009448EF" w:rsidP="00081BEB">
            <w:pPr>
              <w:spacing w:before="60" w:after="60" w:line="240" w:lineRule="auto"/>
              <w:rPr>
                <w:rFonts w:cs="Calibri"/>
                <w:sz w:val="24"/>
                <w:szCs w:val="24"/>
              </w:rPr>
            </w:pPr>
            <w:r w:rsidRPr="00144046">
              <w:rPr>
                <w:rFonts w:cs="Calibri"/>
                <w:sz w:val="24"/>
                <w:szCs w:val="24"/>
                <w:lang w:val="en-US"/>
              </w:rPr>
              <w:t xml:space="preserve">STFC staff </w:t>
            </w:r>
            <w:r w:rsidRPr="00144046">
              <w:rPr>
                <w:rFonts w:cs="Calibri"/>
                <w:sz w:val="24"/>
                <w:szCs w:val="24"/>
              </w:rPr>
              <w:t>insured on standard STFC insurance while working at CERN.</w:t>
            </w:r>
          </w:p>
          <w:p w:rsidR="009448EF" w:rsidRPr="00144046" w:rsidRDefault="009448EF" w:rsidP="00081BEB">
            <w:pPr>
              <w:spacing w:before="60" w:after="60" w:line="240" w:lineRule="auto"/>
              <w:rPr>
                <w:rFonts w:cs="Calibri"/>
                <w:color w:val="1F497D"/>
                <w:sz w:val="24"/>
                <w:szCs w:val="24"/>
                <w:lang w:val="en-US"/>
              </w:rPr>
            </w:pPr>
            <w:r>
              <w:rPr>
                <w:rFonts w:cs="Calibri"/>
                <w:sz w:val="24"/>
                <w:szCs w:val="24"/>
                <w:lang w:val="en-US"/>
              </w:rPr>
              <w:t xml:space="preserve">STFC </w:t>
            </w:r>
            <w:r w:rsidRPr="00144046">
              <w:rPr>
                <w:rFonts w:cs="Calibri"/>
                <w:sz w:val="24"/>
                <w:szCs w:val="24"/>
                <w:lang w:val="en-US"/>
              </w:rPr>
              <w:t xml:space="preserve">staff </w:t>
            </w:r>
            <w:r>
              <w:rPr>
                <w:rFonts w:cs="Calibri"/>
                <w:sz w:val="24"/>
                <w:szCs w:val="24"/>
                <w:lang w:val="en-US"/>
              </w:rPr>
              <w:t xml:space="preserve">and their </w:t>
            </w:r>
            <w:r w:rsidRPr="00144046">
              <w:rPr>
                <w:rFonts w:cs="Calibri"/>
                <w:sz w:val="24"/>
                <w:szCs w:val="24"/>
                <w:lang w:val="en-US"/>
              </w:rPr>
              <w:t xml:space="preserve">families are covered by STFC insurance for accidents </w:t>
            </w:r>
            <w:r w:rsidR="006C4C21" w:rsidRPr="00144046">
              <w:rPr>
                <w:rFonts w:cs="Calibri"/>
                <w:sz w:val="24"/>
                <w:szCs w:val="24"/>
                <w:lang w:val="en-US"/>
              </w:rPr>
              <w:t>and</w:t>
            </w:r>
            <w:r w:rsidR="006C4C21">
              <w:rPr>
                <w:rFonts w:cs="Calibri"/>
                <w:sz w:val="24"/>
                <w:szCs w:val="24"/>
                <w:lang w:val="en-US"/>
              </w:rPr>
              <w:t xml:space="preserve"> emergency</w:t>
            </w:r>
            <w:r w:rsidRPr="00144046">
              <w:rPr>
                <w:rFonts w:cs="Calibri"/>
                <w:sz w:val="24"/>
                <w:szCs w:val="24"/>
                <w:lang w:val="en-US"/>
              </w:rPr>
              <w:t>, and by EHIC for standard medical care.</w:t>
            </w:r>
            <w:r w:rsidRPr="00144046">
              <w:rPr>
                <w:rFonts w:cs="Calibri"/>
                <w:color w:val="1F497D"/>
                <w:sz w:val="24"/>
                <w:szCs w:val="24"/>
                <w:lang w:val="en-US"/>
              </w:rPr>
              <w:t xml:space="preserve"> </w:t>
            </w:r>
          </w:p>
          <w:p w:rsidR="00CB08A7" w:rsidRDefault="00561F4F" w:rsidP="00561F4F">
            <w:pPr>
              <w:spacing w:before="60" w:after="60" w:line="240" w:lineRule="auto"/>
              <w:rPr>
                <w:rFonts w:cs="Calibri"/>
                <w:sz w:val="24"/>
                <w:szCs w:val="24"/>
              </w:rPr>
            </w:pPr>
            <w:r>
              <w:rPr>
                <w:rFonts w:cs="Calibri"/>
                <w:sz w:val="24"/>
                <w:szCs w:val="24"/>
              </w:rPr>
              <w:t>Departmen</w:t>
            </w:r>
            <w:r w:rsidR="006C4C21">
              <w:rPr>
                <w:rFonts w:cs="Calibri"/>
                <w:sz w:val="24"/>
                <w:szCs w:val="24"/>
              </w:rPr>
              <w:t>t/</w:t>
            </w:r>
            <w:r>
              <w:rPr>
                <w:rFonts w:cs="Calibri"/>
                <w:sz w:val="24"/>
                <w:szCs w:val="24"/>
              </w:rPr>
              <w:t>individual to agree approach to</w:t>
            </w:r>
            <w:r w:rsidR="00CB08A7">
              <w:rPr>
                <w:rFonts w:cs="Calibri"/>
                <w:sz w:val="24"/>
                <w:szCs w:val="24"/>
              </w:rPr>
              <w:t xml:space="preserve"> any needs over and above ‘Accident &amp; Emergency’.</w:t>
            </w:r>
          </w:p>
          <w:p w:rsidR="00A447BE" w:rsidRDefault="00A447BE" w:rsidP="00561F4F">
            <w:pPr>
              <w:spacing w:before="60" w:after="60" w:line="240" w:lineRule="auto"/>
              <w:rPr>
                <w:rFonts w:cs="Calibri"/>
                <w:sz w:val="24"/>
                <w:szCs w:val="24"/>
              </w:rPr>
            </w:pPr>
            <w:r>
              <w:rPr>
                <w:rFonts w:cs="Calibri"/>
                <w:sz w:val="24"/>
                <w:szCs w:val="24"/>
              </w:rPr>
              <w:t>UKLO pays Civil Liability insurance for STFC staff and students</w:t>
            </w:r>
            <w:r w:rsidR="00C21146">
              <w:rPr>
                <w:rFonts w:cs="Calibri"/>
                <w:sz w:val="24"/>
                <w:szCs w:val="24"/>
              </w:rPr>
              <w:t xml:space="preserve"> (see “Additional Information”)</w:t>
            </w:r>
            <w:r>
              <w:rPr>
                <w:rFonts w:cs="Calibri"/>
                <w:sz w:val="24"/>
                <w:szCs w:val="24"/>
              </w:rPr>
              <w:t>.</w:t>
            </w:r>
          </w:p>
          <w:p w:rsidR="00525D14" w:rsidRPr="00144046" w:rsidRDefault="00A447BE" w:rsidP="00561F4F">
            <w:pPr>
              <w:spacing w:before="60" w:after="60" w:line="240" w:lineRule="auto"/>
              <w:rPr>
                <w:rFonts w:cs="Calibri"/>
                <w:sz w:val="24"/>
                <w:szCs w:val="24"/>
              </w:rPr>
            </w:pPr>
            <w:r w:rsidRPr="00A447BE">
              <w:rPr>
                <w:rFonts w:cs="Calibri"/>
                <w:sz w:val="24"/>
                <w:szCs w:val="24"/>
                <w:highlight w:val="red"/>
              </w:rPr>
              <w:t>ACTION: UKLO to inform John Sullivan of all people on LTA.</w:t>
            </w:r>
          </w:p>
        </w:tc>
        <w:tc>
          <w:tcPr>
            <w:tcW w:w="3260" w:type="dxa"/>
          </w:tcPr>
          <w:p w:rsidR="00A447BE" w:rsidRPr="00A447BE" w:rsidRDefault="003D0299" w:rsidP="00081BEB">
            <w:pPr>
              <w:spacing w:before="60" w:after="60" w:line="240" w:lineRule="auto"/>
              <w:rPr>
                <w:rFonts w:cs="Calibri"/>
                <w:sz w:val="24"/>
                <w:szCs w:val="24"/>
              </w:rPr>
            </w:pPr>
            <w:r>
              <w:rPr>
                <w:rFonts w:cs="Calibri"/>
                <w:sz w:val="24"/>
                <w:szCs w:val="24"/>
              </w:rPr>
              <w:t xml:space="preserve">The EHIC card should cover medical costs </w:t>
            </w:r>
            <w:r w:rsidRPr="00A447BE">
              <w:rPr>
                <w:rFonts w:cs="Calibri"/>
                <w:sz w:val="24"/>
                <w:szCs w:val="24"/>
              </w:rPr>
              <w:t>except for 96 CHF excess in Switzerland</w:t>
            </w:r>
            <w:r>
              <w:rPr>
                <w:rFonts w:cs="Calibri"/>
                <w:sz w:val="24"/>
                <w:szCs w:val="24"/>
              </w:rPr>
              <w:t>; for accidents and medical emergencies, this is covered by STFC’s insurance, for routine medical treatment, this is covered by STFC.</w:t>
            </w:r>
          </w:p>
          <w:p w:rsidR="00CB08A7" w:rsidRPr="00144046" w:rsidRDefault="00CB08A7" w:rsidP="00CB08A7">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t>6</w:t>
            </w:r>
          </w:p>
        </w:tc>
        <w:tc>
          <w:tcPr>
            <w:tcW w:w="2052" w:type="dxa"/>
          </w:tcPr>
          <w:p w:rsidR="009448EF" w:rsidRPr="00144046" w:rsidRDefault="009448EF" w:rsidP="00081BEB">
            <w:pPr>
              <w:spacing w:before="60" w:after="60" w:line="240" w:lineRule="auto"/>
              <w:rPr>
                <w:rFonts w:cs="Calibri"/>
                <w:sz w:val="24"/>
                <w:szCs w:val="24"/>
              </w:rPr>
            </w:pPr>
            <w:r w:rsidRPr="00144046">
              <w:rPr>
                <w:rFonts w:cs="Calibri"/>
                <w:sz w:val="24"/>
                <w:szCs w:val="24"/>
              </w:rPr>
              <w:t xml:space="preserve">STFC </w:t>
            </w:r>
            <w:r w:rsidR="00525D14">
              <w:rPr>
                <w:rFonts w:cs="Calibri"/>
                <w:sz w:val="24"/>
                <w:szCs w:val="24"/>
              </w:rPr>
              <w:t xml:space="preserve">staff </w:t>
            </w:r>
            <w:proofErr w:type="spellStart"/>
            <w:r w:rsidR="004850D7">
              <w:rPr>
                <w:rFonts w:cs="Calibri"/>
                <w:sz w:val="24"/>
                <w:szCs w:val="24"/>
              </w:rPr>
              <w:t>undertakimg</w:t>
            </w:r>
            <w:proofErr w:type="spellEnd"/>
            <w:r w:rsidRPr="00144046">
              <w:rPr>
                <w:rFonts w:cs="Calibri"/>
                <w:sz w:val="24"/>
                <w:szCs w:val="24"/>
              </w:rPr>
              <w:t xml:space="preserve"> work on LTA at CERN under the direction of others but </w:t>
            </w:r>
            <w:r w:rsidRPr="00200196">
              <w:rPr>
                <w:rFonts w:cs="Calibri"/>
                <w:b/>
                <w:sz w:val="24"/>
                <w:szCs w:val="24"/>
              </w:rPr>
              <w:t>directing the work of others</w:t>
            </w:r>
            <w:r w:rsidRPr="00144046">
              <w:rPr>
                <w:rFonts w:cs="Calibri"/>
                <w:sz w:val="24"/>
                <w:szCs w:val="24"/>
              </w:rPr>
              <w:t xml:space="preserve"> in their own right.</w:t>
            </w:r>
          </w:p>
        </w:tc>
        <w:tc>
          <w:tcPr>
            <w:tcW w:w="6237" w:type="dxa"/>
          </w:tcPr>
          <w:p w:rsidR="009448EF" w:rsidRDefault="009448EF" w:rsidP="00081BEB">
            <w:pPr>
              <w:spacing w:before="60" w:after="60" w:line="240" w:lineRule="auto"/>
              <w:rPr>
                <w:rFonts w:cs="Calibri"/>
                <w:sz w:val="24"/>
                <w:szCs w:val="24"/>
              </w:rPr>
            </w:pPr>
            <w:r w:rsidRPr="00144046">
              <w:rPr>
                <w:rFonts w:cs="Calibri"/>
                <w:sz w:val="24"/>
                <w:szCs w:val="24"/>
              </w:rPr>
              <w:t>As 2/3 but others, for example collaborators</w:t>
            </w:r>
            <w:r>
              <w:rPr>
                <w:rFonts w:cs="Calibri"/>
                <w:sz w:val="24"/>
                <w:szCs w:val="24"/>
              </w:rPr>
              <w:t>,</w:t>
            </w:r>
            <w:r w:rsidRPr="00144046">
              <w:rPr>
                <w:rFonts w:cs="Calibri"/>
                <w:sz w:val="24"/>
                <w:szCs w:val="24"/>
              </w:rPr>
              <w:t xml:space="preserve"> working under direction of STFC staff </w:t>
            </w:r>
            <w:r w:rsidR="00525D14">
              <w:rPr>
                <w:rFonts w:cs="Calibri"/>
                <w:sz w:val="24"/>
                <w:szCs w:val="24"/>
              </w:rPr>
              <w:t xml:space="preserve">and </w:t>
            </w:r>
            <w:r>
              <w:rPr>
                <w:rFonts w:cs="Calibri"/>
                <w:sz w:val="24"/>
                <w:szCs w:val="24"/>
              </w:rPr>
              <w:t xml:space="preserve">involved in an incident </w:t>
            </w:r>
            <w:r w:rsidRPr="00144046">
              <w:rPr>
                <w:rFonts w:cs="Calibri"/>
                <w:sz w:val="24"/>
                <w:szCs w:val="24"/>
              </w:rPr>
              <w:t>are likely to be able to say STFC was partly responsible</w:t>
            </w:r>
            <w:r>
              <w:rPr>
                <w:rFonts w:cs="Calibri"/>
                <w:sz w:val="24"/>
                <w:szCs w:val="24"/>
              </w:rPr>
              <w:t xml:space="preserve"> especially if STFC LTA had deviated from CERN management systems</w:t>
            </w:r>
            <w:r w:rsidRPr="00144046">
              <w:rPr>
                <w:rFonts w:cs="Calibri"/>
                <w:sz w:val="24"/>
                <w:szCs w:val="24"/>
              </w:rPr>
              <w:t xml:space="preserve">. Exception might be where STFC staff followed CERN H&amp;S management systems to the letter and were </w:t>
            </w:r>
            <w:r>
              <w:rPr>
                <w:rFonts w:cs="Calibri"/>
                <w:sz w:val="24"/>
                <w:szCs w:val="24"/>
              </w:rPr>
              <w:t xml:space="preserve">not negligent on their own part. </w:t>
            </w:r>
          </w:p>
          <w:p w:rsidR="009448EF" w:rsidRPr="00144046" w:rsidRDefault="007D31AC" w:rsidP="00081BEB">
            <w:pPr>
              <w:spacing w:before="60" w:after="60" w:line="240" w:lineRule="auto"/>
              <w:rPr>
                <w:rFonts w:cs="Calibri"/>
                <w:sz w:val="24"/>
                <w:szCs w:val="24"/>
              </w:rPr>
            </w:pPr>
            <w:r>
              <w:rPr>
                <w:rFonts w:cs="Calibri"/>
                <w:sz w:val="24"/>
                <w:szCs w:val="24"/>
              </w:rPr>
              <w:t>T</w:t>
            </w:r>
            <w:r w:rsidR="009448EF">
              <w:rPr>
                <w:rFonts w:cs="Calibri"/>
                <w:sz w:val="24"/>
                <w:szCs w:val="24"/>
              </w:rPr>
              <w:t xml:space="preserve">he CERN management system works </w:t>
            </w:r>
            <w:r>
              <w:rPr>
                <w:rFonts w:cs="Calibri"/>
                <w:sz w:val="24"/>
                <w:szCs w:val="24"/>
              </w:rPr>
              <w:t>by assigning responsibility t</w:t>
            </w:r>
            <w:r w:rsidR="00C32B72">
              <w:rPr>
                <w:rFonts w:cs="Calibri"/>
                <w:sz w:val="24"/>
                <w:szCs w:val="24"/>
              </w:rPr>
              <w:t>hrough each experiment’s GLIMOS</w:t>
            </w:r>
            <w:r w:rsidR="009448EF">
              <w:rPr>
                <w:rFonts w:cs="Calibri"/>
                <w:sz w:val="24"/>
                <w:szCs w:val="24"/>
              </w:rPr>
              <w:t xml:space="preserve">. </w:t>
            </w:r>
          </w:p>
          <w:p w:rsidR="009448EF" w:rsidRPr="00144046" w:rsidRDefault="009448EF" w:rsidP="00525D14">
            <w:pPr>
              <w:spacing w:before="60" w:after="60" w:line="240" w:lineRule="auto"/>
              <w:rPr>
                <w:rFonts w:cs="Calibri"/>
                <w:sz w:val="24"/>
                <w:szCs w:val="24"/>
              </w:rPr>
            </w:pPr>
            <w:r w:rsidRPr="00144046">
              <w:rPr>
                <w:rFonts w:cs="Calibri"/>
                <w:sz w:val="24"/>
                <w:szCs w:val="24"/>
              </w:rPr>
              <w:t>In the event of an incident litigation would be taken out against those seen as most</w:t>
            </w:r>
            <w:r w:rsidR="00525D14">
              <w:rPr>
                <w:rFonts w:cs="Calibri"/>
                <w:sz w:val="24"/>
                <w:szCs w:val="24"/>
              </w:rPr>
              <w:t xml:space="preserve"> likely to be sued successfully. For example: </w:t>
            </w:r>
            <w:r w:rsidRPr="00144046">
              <w:rPr>
                <w:rFonts w:cs="Calibri"/>
                <w:sz w:val="24"/>
                <w:szCs w:val="24"/>
              </w:rPr>
              <w:t xml:space="preserve">UK University staff </w:t>
            </w:r>
            <w:r w:rsidR="00525D14">
              <w:rPr>
                <w:rFonts w:cs="Calibri"/>
                <w:sz w:val="24"/>
                <w:szCs w:val="24"/>
              </w:rPr>
              <w:t>might</w:t>
            </w:r>
            <w:r w:rsidRPr="00144046">
              <w:rPr>
                <w:rFonts w:cs="Calibri"/>
                <w:sz w:val="24"/>
                <w:szCs w:val="24"/>
              </w:rPr>
              <w:t xml:space="preserve"> sue STFC </w:t>
            </w:r>
            <w:r>
              <w:rPr>
                <w:rFonts w:cs="Calibri"/>
                <w:sz w:val="24"/>
                <w:szCs w:val="24"/>
              </w:rPr>
              <w:t xml:space="preserve">in the UK </w:t>
            </w:r>
            <w:r w:rsidRPr="00144046">
              <w:rPr>
                <w:rFonts w:cs="Calibri"/>
                <w:sz w:val="24"/>
                <w:szCs w:val="24"/>
              </w:rPr>
              <w:t>rather than CERN</w:t>
            </w:r>
            <w:r>
              <w:rPr>
                <w:rFonts w:cs="Calibri"/>
                <w:sz w:val="24"/>
                <w:szCs w:val="24"/>
              </w:rPr>
              <w:t xml:space="preserve"> (through which legal system?)</w:t>
            </w:r>
            <w:r w:rsidR="00525D14">
              <w:rPr>
                <w:rFonts w:cs="Calibri"/>
                <w:sz w:val="24"/>
                <w:szCs w:val="24"/>
              </w:rPr>
              <w:t>.</w:t>
            </w:r>
          </w:p>
        </w:tc>
        <w:tc>
          <w:tcPr>
            <w:tcW w:w="3119" w:type="dxa"/>
          </w:tcPr>
          <w:p w:rsidR="00C32B72" w:rsidRDefault="00CB08A7" w:rsidP="00081BEB">
            <w:pPr>
              <w:spacing w:before="60" w:after="60" w:line="240" w:lineRule="auto"/>
              <w:rPr>
                <w:rFonts w:cs="Calibri"/>
                <w:sz w:val="24"/>
                <w:szCs w:val="24"/>
              </w:rPr>
            </w:pPr>
            <w:r>
              <w:rPr>
                <w:rFonts w:cs="Calibri"/>
                <w:sz w:val="24"/>
                <w:szCs w:val="24"/>
              </w:rPr>
              <w:t xml:space="preserve">STFC has Professional Indemnity, Product Liability and Public Liability insurance in place but </w:t>
            </w:r>
            <w:r w:rsidR="00C32B72">
              <w:rPr>
                <w:rFonts w:cs="Calibri"/>
                <w:sz w:val="24"/>
                <w:szCs w:val="24"/>
              </w:rPr>
              <w:t xml:space="preserve">unlikely </w:t>
            </w:r>
            <w:r>
              <w:rPr>
                <w:rFonts w:cs="Calibri"/>
                <w:sz w:val="24"/>
                <w:szCs w:val="24"/>
              </w:rPr>
              <w:t>that this would cover supervision of others.</w:t>
            </w:r>
            <w:r w:rsidR="00C32B72">
              <w:rPr>
                <w:rFonts w:cs="Calibri"/>
                <w:sz w:val="24"/>
                <w:szCs w:val="24"/>
              </w:rPr>
              <w:t xml:space="preserve"> This is probably not essential when work is carried out in the context of work under the CERN framework.</w:t>
            </w:r>
          </w:p>
          <w:p w:rsidR="00CB08A7" w:rsidRDefault="00CB08A7" w:rsidP="00081BEB">
            <w:pPr>
              <w:spacing w:before="60" w:after="60" w:line="240" w:lineRule="auto"/>
              <w:rPr>
                <w:rFonts w:cs="Calibri"/>
                <w:sz w:val="24"/>
                <w:szCs w:val="24"/>
              </w:rPr>
            </w:pPr>
            <w:r>
              <w:rPr>
                <w:rFonts w:cs="Calibri"/>
                <w:sz w:val="24"/>
                <w:szCs w:val="24"/>
              </w:rPr>
              <w:t>CERN will have Public Liability cover.</w:t>
            </w:r>
          </w:p>
          <w:p w:rsidR="00CB08A7" w:rsidRPr="00144046" w:rsidRDefault="00CB08A7" w:rsidP="00081BEB">
            <w:pPr>
              <w:spacing w:before="60" w:after="60" w:line="240" w:lineRule="auto"/>
              <w:rPr>
                <w:rFonts w:cs="Calibri"/>
                <w:sz w:val="24"/>
                <w:szCs w:val="24"/>
              </w:rPr>
            </w:pPr>
          </w:p>
        </w:tc>
        <w:tc>
          <w:tcPr>
            <w:tcW w:w="3260" w:type="dxa"/>
          </w:tcPr>
          <w:p w:rsidR="009448EF" w:rsidRPr="00144046" w:rsidRDefault="009448EF" w:rsidP="00081BEB">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lastRenderedPageBreak/>
              <w:t>7</w:t>
            </w:r>
          </w:p>
        </w:tc>
        <w:tc>
          <w:tcPr>
            <w:tcW w:w="2052" w:type="dxa"/>
          </w:tcPr>
          <w:p w:rsidR="009448EF" w:rsidRPr="00144046" w:rsidRDefault="009448EF" w:rsidP="009448EF">
            <w:pPr>
              <w:spacing w:before="60" w:after="60" w:line="240" w:lineRule="auto"/>
              <w:rPr>
                <w:rFonts w:cs="Calibri"/>
                <w:sz w:val="24"/>
                <w:szCs w:val="24"/>
              </w:rPr>
            </w:pPr>
            <w:r>
              <w:rPr>
                <w:rFonts w:cs="Calibri"/>
                <w:sz w:val="24"/>
                <w:szCs w:val="24"/>
              </w:rPr>
              <w:t>STFC UK</w:t>
            </w:r>
            <w:r w:rsidRPr="00144046">
              <w:rPr>
                <w:rFonts w:cs="Calibri"/>
                <w:sz w:val="24"/>
                <w:szCs w:val="24"/>
              </w:rPr>
              <w:t>LO provid</w:t>
            </w:r>
            <w:r>
              <w:rPr>
                <w:rFonts w:cs="Calibri"/>
                <w:sz w:val="24"/>
                <w:szCs w:val="24"/>
              </w:rPr>
              <w:t>ing</w:t>
            </w:r>
            <w:r w:rsidRPr="00144046">
              <w:rPr>
                <w:rFonts w:cs="Calibri"/>
                <w:sz w:val="24"/>
                <w:szCs w:val="24"/>
              </w:rPr>
              <w:t xml:space="preserve"> </w:t>
            </w:r>
            <w:r w:rsidRPr="00200196">
              <w:rPr>
                <w:rFonts w:cs="Calibri"/>
                <w:b/>
                <w:sz w:val="24"/>
                <w:szCs w:val="24"/>
              </w:rPr>
              <w:t xml:space="preserve">accommodation </w:t>
            </w:r>
            <w:r w:rsidRPr="00525D14">
              <w:rPr>
                <w:rFonts w:cs="Calibri"/>
                <w:sz w:val="24"/>
                <w:szCs w:val="24"/>
              </w:rPr>
              <w:t>for STFC staff</w:t>
            </w:r>
            <w:r w:rsidRPr="00144046">
              <w:rPr>
                <w:rFonts w:cs="Calibri"/>
                <w:sz w:val="24"/>
                <w:szCs w:val="24"/>
              </w:rPr>
              <w:t xml:space="preserve"> at CERN – private accommodation leased by the STFC.</w:t>
            </w:r>
          </w:p>
        </w:tc>
        <w:tc>
          <w:tcPr>
            <w:tcW w:w="6237" w:type="dxa"/>
            <w:vMerge w:val="restart"/>
          </w:tcPr>
          <w:p w:rsidR="009448EF" w:rsidRPr="00144046" w:rsidRDefault="009448EF" w:rsidP="00081BEB">
            <w:pPr>
              <w:spacing w:before="60" w:after="60" w:line="240" w:lineRule="auto"/>
              <w:rPr>
                <w:rFonts w:cs="Calibri"/>
                <w:sz w:val="24"/>
                <w:szCs w:val="24"/>
              </w:rPr>
            </w:pPr>
            <w:r w:rsidRPr="00144046">
              <w:rPr>
                <w:rFonts w:cs="Calibri"/>
                <w:sz w:val="24"/>
                <w:szCs w:val="24"/>
              </w:rPr>
              <w:t xml:space="preserve">STFC is responsible for ensuring that the accommodation is fit for purpose – safe, and liable in the event of an incident –  for example electrocution arising from poor </w:t>
            </w:r>
            <w:r w:rsidR="00525D14">
              <w:rPr>
                <w:rFonts w:cs="Calibri"/>
                <w:sz w:val="24"/>
                <w:szCs w:val="24"/>
              </w:rPr>
              <w:t>maintenance</w:t>
            </w:r>
            <w:r w:rsidRPr="00144046">
              <w:rPr>
                <w:rFonts w:cs="Calibri"/>
                <w:sz w:val="24"/>
                <w:szCs w:val="24"/>
              </w:rPr>
              <w:t xml:space="preserve"> of the accommodation’s electrical systems, inability to exit the building in the event of fire, CO poisoning in the event of inadequate </w:t>
            </w:r>
            <w:r w:rsidR="00FA15C4">
              <w:rPr>
                <w:rFonts w:cs="Calibri"/>
                <w:sz w:val="24"/>
                <w:szCs w:val="24"/>
              </w:rPr>
              <w:t>maintenance</w:t>
            </w:r>
            <w:r w:rsidRPr="00144046">
              <w:rPr>
                <w:rFonts w:cs="Calibri"/>
                <w:sz w:val="24"/>
                <w:szCs w:val="24"/>
              </w:rPr>
              <w:t xml:space="preserve"> of gas boilers/fires etc.</w:t>
            </w:r>
          </w:p>
          <w:p w:rsidR="009448EF" w:rsidRPr="00144046" w:rsidRDefault="009448EF" w:rsidP="00FA15C4">
            <w:pPr>
              <w:spacing w:before="60" w:after="60" w:line="240" w:lineRule="auto"/>
              <w:rPr>
                <w:rFonts w:cs="Calibri"/>
                <w:sz w:val="24"/>
                <w:szCs w:val="24"/>
              </w:rPr>
            </w:pPr>
            <w:r w:rsidRPr="00144046">
              <w:rPr>
                <w:rFonts w:cs="Calibri"/>
                <w:sz w:val="24"/>
                <w:szCs w:val="24"/>
              </w:rPr>
              <w:t xml:space="preserve">Accommodation should meet local building standards and </w:t>
            </w:r>
            <w:r w:rsidR="00FA15C4">
              <w:rPr>
                <w:rFonts w:cs="Calibri"/>
                <w:sz w:val="24"/>
                <w:szCs w:val="24"/>
              </w:rPr>
              <w:t>UKLO</w:t>
            </w:r>
            <w:r w:rsidRPr="00144046">
              <w:rPr>
                <w:rFonts w:cs="Calibri"/>
                <w:sz w:val="24"/>
                <w:szCs w:val="24"/>
              </w:rPr>
              <w:t xml:space="preserve"> should ensure it is maintained and regularly inspected to assure </w:t>
            </w:r>
            <w:r w:rsidR="00FA15C4">
              <w:rPr>
                <w:rFonts w:cs="Calibri"/>
                <w:sz w:val="24"/>
                <w:szCs w:val="24"/>
              </w:rPr>
              <w:t>STFC</w:t>
            </w:r>
            <w:r w:rsidRPr="00144046">
              <w:rPr>
                <w:rFonts w:cs="Calibri"/>
                <w:sz w:val="24"/>
                <w:szCs w:val="24"/>
              </w:rPr>
              <w:t xml:space="preserve"> that it meets them</w:t>
            </w:r>
            <w:r>
              <w:rPr>
                <w:rFonts w:cs="Calibri"/>
                <w:sz w:val="24"/>
                <w:szCs w:val="24"/>
              </w:rPr>
              <w:t>, retaining all relevant documentation of such and ensuring that all reported problems are rectified to local standards</w:t>
            </w:r>
            <w:r w:rsidRPr="00144046">
              <w:rPr>
                <w:rFonts w:cs="Calibri"/>
                <w:sz w:val="24"/>
                <w:szCs w:val="24"/>
              </w:rPr>
              <w:t xml:space="preserve">. </w:t>
            </w:r>
          </w:p>
        </w:tc>
        <w:tc>
          <w:tcPr>
            <w:tcW w:w="3119" w:type="dxa"/>
          </w:tcPr>
          <w:p w:rsidR="009448EF" w:rsidRPr="00FA15C4" w:rsidRDefault="009448EF" w:rsidP="00081BEB">
            <w:pPr>
              <w:spacing w:before="60" w:after="60" w:line="240" w:lineRule="auto"/>
              <w:rPr>
                <w:rFonts w:cs="Calibri"/>
                <w:sz w:val="24"/>
                <w:szCs w:val="24"/>
              </w:rPr>
            </w:pPr>
            <w:r w:rsidRPr="00FA15C4">
              <w:rPr>
                <w:rFonts w:cs="Calibri"/>
                <w:sz w:val="24"/>
                <w:szCs w:val="24"/>
              </w:rPr>
              <w:t>All STFC leased property is covered by buildings and contents insurance</w:t>
            </w:r>
            <w:r w:rsidR="00C32B72" w:rsidRPr="00FA15C4">
              <w:rPr>
                <w:rFonts w:cs="Calibri"/>
                <w:sz w:val="24"/>
                <w:szCs w:val="24"/>
              </w:rPr>
              <w:t xml:space="preserve"> arranged locally by UKLO</w:t>
            </w:r>
            <w:r w:rsidRPr="00FA15C4">
              <w:rPr>
                <w:rFonts w:cs="Calibri"/>
                <w:sz w:val="24"/>
                <w:szCs w:val="24"/>
              </w:rPr>
              <w:t xml:space="preserve">. </w:t>
            </w:r>
          </w:p>
          <w:p w:rsidR="009448EF" w:rsidRPr="00FA15C4" w:rsidRDefault="009448EF" w:rsidP="00FA15C4">
            <w:pPr>
              <w:spacing w:before="60" w:after="60" w:line="240" w:lineRule="auto"/>
              <w:rPr>
                <w:rFonts w:cs="Calibri"/>
                <w:sz w:val="24"/>
                <w:szCs w:val="24"/>
              </w:rPr>
            </w:pPr>
            <w:r w:rsidRPr="00FA15C4">
              <w:rPr>
                <w:rFonts w:cs="Calibri"/>
                <w:sz w:val="24"/>
                <w:szCs w:val="24"/>
              </w:rPr>
              <w:t>For LTAs who have taken out their own private leases UKLO ask for a copy of the insurance because many of these LTAs have the costs reimbursed to them. UKLO take evidence of all of their private costs which are reimbursed.</w:t>
            </w:r>
          </w:p>
          <w:p w:rsidR="009448EF" w:rsidRPr="00144046" w:rsidRDefault="009448EF" w:rsidP="00081BEB">
            <w:pPr>
              <w:spacing w:before="60" w:after="60" w:line="240" w:lineRule="auto"/>
              <w:rPr>
                <w:rFonts w:cs="Calibri"/>
                <w:sz w:val="24"/>
                <w:szCs w:val="24"/>
              </w:rPr>
            </w:pPr>
          </w:p>
        </w:tc>
        <w:tc>
          <w:tcPr>
            <w:tcW w:w="3260" w:type="dxa"/>
          </w:tcPr>
          <w:p w:rsidR="009448EF" w:rsidRPr="00144046" w:rsidRDefault="00FA15C4" w:rsidP="00FA15C4">
            <w:pPr>
              <w:spacing w:before="60" w:after="60" w:line="240" w:lineRule="auto"/>
              <w:rPr>
                <w:rFonts w:cs="Calibri"/>
                <w:sz w:val="24"/>
                <w:szCs w:val="24"/>
              </w:rPr>
            </w:pPr>
            <w:r>
              <w:rPr>
                <w:rFonts w:cs="Calibri"/>
                <w:sz w:val="24"/>
                <w:szCs w:val="24"/>
              </w:rPr>
              <w:t>I</w:t>
            </w:r>
            <w:r w:rsidR="009448EF" w:rsidRPr="00FA15C4">
              <w:rPr>
                <w:rFonts w:cs="Calibri"/>
                <w:sz w:val="24"/>
                <w:szCs w:val="24"/>
              </w:rPr>
              <w:t>t is illegal in France and Switzerland to rent any property without insuring it, and as the tenant</w:t>
            </w:r>
            <w:r>
              <w:rPr>
                <w:rFonts w:cs="Calibri"/>
                <w:sz w:val="24"/>
                <w:szCs w:val="24"/>
              </w:rPr>
              <w:t>,</w:t>
            </w:r>
            <w:r w:rsidR="009448EF" w:rsidRPr="00FA15C4">
              <w:rPr>
                <w:rFonts w:cs="Calibri"/>
                <w:sz w:val="24"/>
                <w:szCs w:val="24"/>
              </w:rPr>
              <w:t xml:space="preserve"> STFC has a legal obligation to take out insurance. This only extends to buildings insurance, not to contents insurance. The provision of contents insurance has been an additional service provided to all LTAs and students. Two of the experiments currently make their LTAs repay these costs. The other two experiments continue to pay this for their LTAs. For students the cost is borne by Swindon.</w:t>
            </w:r>
          </w:p>
        </w:tc>
      </w:tr>
      <w:tr w:rsidR="009448EF" w:rsidRPr="00144046" w:rsidTr="00561F4F">
        <w:trPr>
          <w:cantSplit/>
        </w:trPr>
        <w:tc>
          <w:tcPr>
            <w:tcW w:w="358" w:type="dxa"/>
          </w:tcPr>
          <w:p w:rsidR="009448EF" w:rsidRPr="00144046" w:rsidRDefault="009448EF" w:rsidP="00081BEB">
            <w:pPr>
              <w:spacing w:before="60" w:after="60" w:line="240" w:lineRule="auto"/>
              <w:rPr>
                <w:rFonts w:cs="Calibri"/>
                <w:sz w:val="24"/>
                <w:szCs w:val="24"/>
              </w:rPr>
            </w:pPr>
            <w:r>
              <w:rPr>
                <w:rFonts w:cs="Calibri"/>
                <w:sz w:val="24"/>
                <w:szCs w:val="24"/>
              </w:rPr>
              <w:t>8</w:t>
            </w:r>
          </w:p>
        </w:tc>
        <w:tc>
          <w:tcPr>
            <w:tcW w:w="2052" w:type="dxa"/>
          </w:tcPr>
          <w:p w:rsidR="009448EF" w:rsidRPr="00144046" w:rsidRDefault="009448EF" w:rsidP="00081BEB">
            <w:pPr>
              <w:spacing w:before="60" w:after="60" w:line="240" w:lineRule="auto"/>
              <w:rPr>
                <w:rFonts w:cs="Calibri"/>
                <w:sz w:val="24"/>
                <w:szCs w:val="24"/>
              </w:rPr>
            </w:pPr>
            <w:r>
              <w:rPr>
                <w:rFonts w:cs="Calibri"/>
                <w:sz w:val="24"/>
                <w:szCs w:val="24"/>
              </w:rPr>
              <w:t>STFC UKLO providing</w:t>
            </w:r>
            <w:r w:rsidRPr="00144046">
              <w:rPr>
                <w:rFonts w:cs="Calibri"/>
                <w:sz w:val="24"/>
                <w:szCs w:val="24"/>
              </w:rPr>
              <w:t xml:space="preserve"> </w:t>
            </w:r>
            <w:r w:rsidR="00FA15C4">
              <w:rPr>
                <w:rFonts w:cs="Calibri"/>
                <w:b/>
                <w:sz w:val="24"/>
                <w:szCs w:val="24"/>
              </w:rPr>
              <w:t>accommodation for non-</w:t>
            </w:r>
            <w:r w:rsidRPr="00200196">
              <w:rPr>
                <w:rFonts w:cs="Calibri"/>
                <w:b/>
                <w:sz w:val="24"/>
                <w:szCs w:val="24"/>
              </w:rPr>
              <w:t>STFC staff</w:t>
            </w:r>
            <w:r w:rsidRPr="00144046">
              <w:rPr>
                <w:rFonts w:cs="Calibri"/>
                <w:sz w:val="24"/>
                <w:szCs w:val="24"/>
              </w:rPr>
              <w:t xml:space="preserve"> at CERN – private accommodation leased by the STFC.</w:t>
            </w:r>
          </w:p>
        </w:tc>
        <w:tc>
          <w:tcPr>
            <w:tcW w:w="6237" w:type="dxa"/>
            <w:vMerge/>
          </w:tcPr>
          <w:p w:rsidR="009448EF" w:rsidRPr="00144046" w:rsidRDefault="009448EF" w:rsidP="00081BEB">
            <w:pPr>
              <w:spacing w:before="60" w:after="60" w:line="240" w:lineRule="auto"/>
              <w:rPr>
                <w:rFonts w:cs="Calibri"/>
                <w:sz w:val="24"/>
                <w:szCs w:val="24"/>
              </w:rPr>
            </w:pPr>
          </w:p>
        </w:tc>
        <w:tc>
          <w:tcPr>
            <w:tcW w:w="3119" w:type="dxa"/>
          </w:tcPr>
          <w:p w:rsidR="009448EF" w:rsidRPr="00144046" w:rsidRDefault="009448EF" w:rsidP="00081BEB">
            <w:pPr>
              <w:spacing w:before="60" w:after="60" w:line="240" w:lineRule="auto"/>
              <w:rPr>
                <w:rFonts w:cs="Calibri"/>
                <w:sz w:val="24"/>
                <w:szCs w:val="24"/>
                <w:lang w:val="en-US"/>
              </w:rPr>
            </w:pPr>
            <w:r w:rsidRPr="00FA15C4">
              <w:rPr>
                <w:rFonts w:cs="Calibri"/>
                <w:b/>
                <w:sz w:val="24"/>
                <w:szCs w:val="24"/>
                <w:lang w:val="en-US"/>
              </w:rPr>
              <w:t>University staff</w:t>
            </w:r>
            <w:r w:rsidRPr="00144046">
              <w:rPr>
                <w:rFonts w:cs="Calibri"/>
                <w:sz w:val="24"/>
                <w:szCs w:val="24"/>
                <w:lang w:val="en-US"/>
              </w:rPr>
              <w:t xml:space="preserve"> – are covered by their institutes. We advise them to take out accident and liability cover for their families, because commonly the Universities don’t provide this.</w:t>
            </w:r>
          </w:p>
          <w:p w:rsidR="009448EF" w:rsidRPr="00144046" w:rsidRDefault="009448EF" w:rsidP="00081BEB">
            <w:pPr>
              <w:spacing w:before="60" w:after="60" w:line="240" w:lineRule="auto"/>
              <w:rPr>
                <w:rFonts w:cs="Calibri"/>
                <w:sz w:val="24"/>
                <w:szCs w:val="24"/>
              </w:rPr>
            </w:pPr>
            <w:r w:rsidRPr="00FA15C4">
              <w:rPr>
                <w:rFonts w:cs="Calibri"/>
                <w:b/>
                <w:sz w:val="24"/>
                <w:szCs w:val="24"/>
                <w:lang w:val="en-US"/>
              </w:rPr>
              <w:t>Students</w:t>
            </w:r>
            <w:r w:rsidRPr="00144046">
              <w:rPr>
                <w:rFonts w:cs="Calibri"/>
                <w:sz w:val="24"/>
                <w:szCs w:val="24"/>
                <w:lang w:val="en-US"/>
              </w:rPr>
              <w:t xml:space="preserve"> – are covered in the same way as STFC staff –</w:t>
            </w:r>
            <w:r>
              <w:rPr>
                <w:rFonts w:cs="Calibri"/>
                <w:sz w:val="24"/>
                <w:szCs w:val="24"/>
                <w:lang w:val="en-US"/>
              </w:rPr>
              <w:t xml:space="preserve"> </w:t>
            </w:r>
            <w:r w:rsidRPr="00144046">
              <w:rPr>
                <w:rFonts w:cs="Calibri"/>
                <w:sz w:val="24"/>
                <w:szCs w:val="24"/>
                <w:lang w:val="en-US"/>
              </w:rPr>
              <w:t>STFC insurance document</w:t>
            </w:r>
            <w:r>
              <w:rPr>
                <w:rFonts w:cs="Calibri"/>
                <w:sz w:val="24"/>
                <w:szCs w:val="24"/>
                <w:lang w:val="en-US"/>
              </w:rPr>
              <w:t>ation</w:t>
            </w:r>
            <w:r w:rsidRPr="00144046">
              <w:rPr>
                <w:rFonts w:cs="Calibri"/>
                <w:sz w:val="24"/>
                <w:szCs w:val="24"/>
                <w:lang w:val="en-US"/>
              </w:rPr>
              <w:t xml:space="preserve"> provided to Universities sending students</w:t>
            </w:r>
          </w:p>
        </w:tc>
        <w:tc>
          <w:tcPr>
            <w:tcW w:w="3260" w:type="dxa"/>
          </w:tcPr>
          <w:p w:rsidR="009448EF" w:rsidRDefault="00FA15C4" w:rsidP="00081BEB">
            <w:pPr>
              <w:spacing w:before="60" w:after="60" w:line="240" w:lineRule="auto"/>
              <w:rPr>
                <w:rFonts w:cs="Calibri"/>
                <w:sz w:val="24"/>
                <w:szCs w:val="24"/>
              </w:rPr>
            </w:pPr>
            <w:r>
              <w:rPr>
                <w:rFonts w:cs="Calibri"/>
                <w:sz w:val="24"/>
                <w:szCs w:val="24"/>
              </w:rPr>
              <w:t>STFC covers student insurance and provides</w:t>
            </w:r>
            <w:r w:rsidR="009448EF" w:rsidRPr="00144046">
              <w:rPr>
                <w:rFonts w:cs="Calibri"/>
                <w:sz w:val="24"/>
                <w:szCs w:val="24"/>
              </w:rPr>
              <w:t xml:space="preserve"> acc</w:t>
            </w:r>
            <w:r>
              <w:rPr>
                <w:rFonts w:cs="Calibri"/>
                <w:sz w:val="24"/>
                <w:szCs w:val="24"/>
              </w:rPr>
              <w:t>ommodation and other support; therefore, de facto, this implies</w:t>
            </w:r>
            <w:r w:rsidR="009448EF" w:rsidRPr="00144046">
              <w:rPr>
                <w:rFonts w:cs="Calibri"/>
                <w:sz w:val="24"/>
                <w:szCs w:val="24"/>
              </w:rPr>
              <w:t xml:space="preserve"> that STFC </w:t>
            </w:r>
            <w:r>
              <w:rPr>
                <w:rFonts w:cs="Calibri"/>
                <w:sz w:val="24"/>
                <w:szCs w:val="24"/>
              </w:rPr>
              <w:t>is</w:t>
            </w:r>
            <w:r w:rsidR="009448EF" w:rsidRPr="00144046">
              <w:rPr>
                <w:rFonts w:cs="Calibri"/>
                <w:sz w:val="24"/>
                <w:szCs w:val="24"/>
              </w:rPr>
              <w:t xml:space="preserve"> responsible for the UK University students based at CERN. </w:t>
            </w:r>
          </w:p>
          <w:p w:rsidR="009448EF" w:rsidRPr="00144046" w:rsidRDefault="004850D7" w:rsidP="00081BEB">
            <w:pPr>
              <w:spacing w:before="60" w:after="60" w:line="240" w:lineRule="auto"/>
              <w:rPr>
                <w:rFonts w:cs="Calibri"/>
                <w:sz w:val="24"/>
                <w:szCs w:val="24"/>
              </w:rPr>
            </w:pPr>
            <w:r>
              <w:rPr>
                <w:rFonts w:cs="Calibri"/>
                <w:sz w:val="24"/>
                <w:szCs w:val="24"/>
              </w:rPr>
              <w:t xml:space="preserve">Although STFC pays </w:t>
            </w:r>
            <w:r w:rsidR="00A447BE">
              <w:rPr>
                <w:rFonts w:cs="Calibri"/>
                <w:sz w:val="24"/>
                <w:szCs w:val="24"/>
              </w:rPr>
              <w:t xml:space="preserve">insurance on all properties which it leases, it will reclaim costs from </w:t>
            </w:r>
            <w:proofErr w:type="spellStart"/>
            <w:r w:rsidR="00A447BE">
              <w:rPr>
                <w:rFonts w:cs="Calibri"/>
                <w:sz w:val="24"/>
                <w:szCs w:val="24"/>
              </w:rPr>
              <w:t>Univ</w:t>
            </w:r>
            <w:proofErr w:type="spellEnd"/>
            <w:r w:rsidR="00A447BE">
              <w:rPr>
                <w:rFonts w:cs="Calibri"/>
                <w:sz w:val="24"/>
                <w:szCs w:val="24"/>
              </w:rPr>
              <w:t xml:space="preserve"> staff.</w:t>
            </w:r>
          </w:p>
        </w:tc>
      </w:tr>
    </w:tbl>
    <w:p w:rsidR="00E17F31" w:rsidRDefault="00E17F31" w:rsidP="00FA15C4">
      <w:pPr>
        <w:pStyle w:val="NoSpacing"/>
      </w:pPr>
    </w:p>
    <w:p w:rsidR="004850D7" w:rsidRPr="004850D7" w:rsidRDefault="004850D7" w:rsidP="00FA15C4">
      <w:pPr>
        <w:pStyle w:val="NoSpacing"/>
        <w:rPr>
          <w:u w:val="single"/>
        </w:rPr>
      </w:pPr>
      <w:r w:rsidRPr="004850D7">
        <w:rPr>
          <w:u w:val="single"/>
        </w:rPr>
        <w:br w:type="page"/>
      </w:r>
      <w:r w:rsidRPr="004850D7">
        <w:rPr>
          <w:u w:val="single"/>
        </w:rPr>
        <w:lastRenderedPageBreak/>
        <w:t>Additional information</w:t>
      </w:r>
    </w:p>
    <w:p w:rsidR="004850D7" w:rsidRDefault="004850D7" w:rsidP="00FA15C4">
      <w:pPr>
        <w:pStyle w:val="NoSpacing"/>
      </w:pPr>
    </w:p>
    <w:p w:rsidR="00E17F31" w:rsidRDefault="00E17F31" w:rsidP="00FA15C4">
      <w:pPr>
        <w:pStyle w:val="NoSpacing"/>
      </w:pPr>
      <w:r>
        <w:t>See also:</w:t>
      </w:r>
    </w:p>
    <w:p w:rsidR="00E17F31" w:rsidRPr="004850D7" w:rsidRDefault="00E17F31" w:rsidP="00FA15C4">
      <w:pPr>
        <w:pStyle w:val="NoSpacing"/>
        <w:numPr>
          <w:ilvl w:val="0"/>
          <w:numId w:val="2"/>
        </w:numPr>
      </w:pPr>
      <w:hyperlink r:id="rId8" w:history="1">
        <w:r w:rsidRPr="004850D7">
          <w:rPr>
            <w:rStyle w:val="Hyperlink"/>
          </w:rPr>
          <w:t>http://staff.stfc.ac.uk/people/CEM/Documents/STFC_CEM_16A.pdf</w:t>
        </w:r>
      </w:hyperlink>
      <w:r w:rsidRPr="004850D7">
        <w:t xml:space="preserve"> - Overseas STT</w:t>
      </w:r>
    </w:p>
    <w:p w:rsidR="00E17F31" w:rsidRPr="004850D7" w:rsidRDefault="00E17F31" w:rsidP="00FA15C4">
      <w:pPr>
        <w:pStyle w:val="NoSpacing"/>
        <w:numPr>
          <w:ilvl w:val="0"/>
          <w:numId w:val="2"/>
        </w:numPr>
      </w:pPr>
      <w:hyperlink r:id="rId9" w:history="1">
        <w:r w:rsidRPr="004850D7">
          <w:rPr>
            <w:rStyle w:val="Hyperlink"/>
          </w:rPr>
          <w:t>http://staff.stfc.ac.uk/people/CEM/Documents/STFC_CEM_16B.pdf</w:t>
        </w:r>
      </w:hyperlink>
      <w:r w:rsidRPr="004850D7">
        <w:t xml:space="preserve"> - Overseas LTA</w:t>
      </w:r>
    </w:p>
    <w:p w:rsidR="00E17F31" w:rsidRPr="004850D7" w:rsidRDefault="00E17F31" w:rsidP="00FA15C4">
      <w:pPr>
        <w:pStyle w:val="NoSpacing"/>
        <w:numPr>
          <w:ilvl w:val="0"/>
          <w:numId w:val="2"/>
        </w:numPr>
      </w:pPr>
      <w:hyperlink r:id="rId10" w:history="1">
        <w:r w:rsidRPr="004850D7">
          <w:rPr>
            <w:rStyle w:val="Hyperlink"/>
          </w:rPr>
          <w:t>http://staff.stfc.ac.uk/about/news/Pages/travelinsurance_042009.aspx</w:t>
        </w:r>
      </w:hyperlink>
      <w:r w:rsidRPr="004850D7">
        <w:t xml:space="preserve"> - Overseas Insurance (Apr 2009)</w:t>
      </w:r>
    </w:p>
    <w:p w:rsidR="004850D7" w:rsidRPr="004850D7" w:rsidRDefault="004850D7" w:rsidP="004850D7">
      <w:pPr>
        <w:pStyle w:val="NoSpacing"/>
        <w:numPr>
          <w:ilvl w:val="0"/>
          <w:numId w:val="2"/>
        </w:numPr>
      </w:pPr>
      <w:hyperlink r:id="rId11" w:history="1">
        <w:r w:rsidRPr="004850D7">
          <w:rPr>
            <w:rStyle w:val="Hyperlink"/>
          </w:rPr>
          <w:t>http://staff.stfc.ac.uk/about/gov/Pages/Insurance.aspx</w:t>
        </w:r>
      </w:hyperlink>
      <w:r w:rsidRPr="004850D7">
        <w:t xml:space="preserve"> - STFC Insurance </w:t>
      </w:r>
    </w:p>
    <w:p w:rsidR="00FA15C4" w:rsidRDefault="00FA15C4" w:rsidP="00FA15C4">
      <w:pPr>
        <w:pStyle w:val="NoSpacing"/>
      </w:pPr>
    </w:p>
    <w:p w:rsidR="00FA15C4" w:rsidRDefault="00526423" w:rsidP="00FA15C4">
      <w:pPr>
        <w:pStyle w:val="NoSpacing"/>
      </w:pPr>
      <w:r>
        <w:t>Students:</w:t>
      </w:r>
    </w:p>
    <w:p w:rsidR="00C21146" w:rsidRDefault="00C21146" w:rsidP="00FA15C4">
      <w:pPr>
        <w:pStyle w:val="NoSpacing"/>
      </w:pPr>
      <w:r>
        <w:t>“Students” in the above refers to STFC-supported students.</w:t>
      </w:r>
    </w:p>
    <w:p w:rsidR="00526423" w:rsidRDefault="00FA15C4" w:rsidP="00FA15C4">
      <w:pPr>
        <w:pStyle w:val="NoSpacing"/>
      </w:pPr>
      <w:r>
        <w:t xml:space="preserve">STFC will treat STFC-supported students </w:t>
      </w:r>
      <w:r w:rsidR="00526423">
        <w:t xml:space="preserve">on LTA </w:t>
      </w:r>
      <w:r>
        <w:t>as it does</w:t>
      </w:r>
      <w:r w:rsidR="00526423">
        <w:t xml:space="preserve"> STFC staff on LTA.</w:t>
      </w:r>
    </w:p>
    <w:p w:rsidR="00FA15C4" w:rsidRDefault="00FA15C4" w:rsidP="00FA15C4">
      <w:pPr>
        <w:pStyle w:val="NoSpacing"/>
      </w:pPr>
      <w:r>
        <w:t xml:space="preserve">Non-STFC-supported students </w:t>
      </w:r>
      <w:r w:rsidR="00102AEC">
        <w:t xml:space="preserve">on LTA </w:t>
      </w:r>
      <w:r>
        <w:t>are the responsibility of their University.</w:t>
      </w:r>
    </w:p>
    <w:p w:rsidR="00FA15C4" w:rsidRDefault="00102AEC" w:rsidP="00FA15C4">
      <w:pPr>
        <w:pStyle w:val="NoSpacing"/>
      </w:pPr>
      <w:r>
        <w:t>Students on STT are the responsibility of their University, along with CERN when appropriate.</w:t>
      </w:r>
    </w:p>
    <w:p w:rsidR="00102AEC" w:rsidRDefault="00102AEC" w:rsidP="00FA15C4">
      <w:pPr>
        <w:pStyle w:val="NoSpacing"/>
      </w:pPr>
    </w:p>
    <w:p w:rsidR="00FA15C4" w:rsidRDefault="00FA15C4" w:rsidP="00FA15C4">
      <w:pPr>
        <w:pStyle w:val="NoSpacing"/>
      </w:pPr>
      <w:r>
        <w:t>University Staff:</w:t>
      </w:r>
    </w:p>
    <w:p w:rsidR="00FA15C4" w:rsidRDefault="00526423" w:rsidP="00FA15C4">
      <w:pPr>
        <w:pStyle w:val="NoSpacing"/>
      </w:pPr>
      <w:r>
        <w:t xml:space="preserve">STFC is responsible </w:t>
      </w:r>
      <w:r w:rsidR="00102AEC">
        <w:t>for accommodation only for those on LTA.</w:t>
      </w:r>
    </w:p>
    <w:p w:rsidR="00102AEC" w:rsidRDefault="00102AEC" w:rsidP="00FA15C4">
      <w:pPr>
        <w:pStyle w:val="NoSpacing"/>
      </w:pPr>
      <w:r>
        <w:t xml:space="preserve">In all other areas, including STT, </w:t>
      </w:r>
      <w:proofErr w:type="gramStart"/>
      <w:r>
        <w:t>staff are</w:t>
      </w:r>
      <w:proofErr w:type="gramEnd"/>
      <w:r>
        <w:t xml:space="preserve"> the responsibility of their University, along with CERN when appropriate.</w:t>
      </w:r>
    </w:p>
    <w:p w:rsidR="00102AEC" w:rsidRDefault="00102AEC" w:rsidP="00FA15C4">
      <w:pPr>
        <w:pStyle w:val="NoSpacing"/>
      </w:pPr>
    </w:p>
    <w:p w:rsidR="00102AEC" w:rsidRDefault="00102AEC" w:rsidP="00FA15C4">
      <w:pPr>
        <w:pStyle w:val="NoSpacing"/>
      </w:pPr>
      <w:r>
        <w:t>In all cases, where reasonable, the STFC UKLO will try to assist UK-supported people at CERN, without assuming liability, except where the liability already lies with STFC.</w:t>
      </w:r>
    </w:p>
    <w:p w:rsidR="00387255" w:rsidRDefault="00387255" w:rsidP="00FA15C4">
      <w:pPr>
        <w:pStyle w:val="NoSpacing"/>
      </w:pPr>
    </w:p>
    <w:p w:rsidR="004850D7" w:rsidRDefault="004850D7" w:rsidP="00FA15C4">
      <w:pPr>
        <w:pStyle w:val="NoSpacing"/>
      </w:pPr>
      <w:r>
        <w:t>SHE contact – Graeme Finlan</w:t>
      </w:r>
    </w:p>
    <w:p w:rsidR="004850D7" w:rsidRDefault="004850D7" w:rsidP="00FA15C4">
      <w:pPr>
        <w:pStyle w:val="NoSpacing"/>
      </w:pPr>
      <w:r>
        <w:t>Insurance contact – John Sullivan</w:t>
      </w:r>
    </w:p>
    <w:p w:rsidR="004850D7" w:rsidRDefault="004850D7" w:rsidP="00FA15C4">
      <w:pPr>
        <w:pStyle w:val="NoSpacing"/>
      </w:pPr>
    </w:p>
    <w:p w:rsidR="00525C42" w:rsidRPr="00525C42" w:rsidRDefault="00525C42" w:rsidP="00FA15C4">
      <w:pPr>
        <w:pStyle w:val="NoSpacing"/>
        <w:rPr>
          <w:b/>
          <w:u w:val="single"/>
        </w:rPr>
      </w:pPr>
      <w:r w:rsidRPr="00525C42">
        <w:rPr>
          <w:b/>
          <w:u w:val="single"/>
        </w:rPr>
        <w:t>Warning</w:t>
      </w:r>
    </w:p>
    <w:p w:rsidR="00525C42" w:rsidRPr="00525C42" w:rsidRDefault="00525C42" w:rsidP="00FA15C4">
      <w:pPr>
        <w:pStyle w:val="NoSpacing"/>
        <w:rPr>
          <w:b/>
        </w:rPr>
      </w:pPr>
    </w:p>
    <w:p w:rsidR="00525C42" w:rsidRPr="00525C42" w:rsidRDefault="00525C42" w:rsidP="00FA15C4">
      <w:pPr>
        <w:pStyle w:val="NoSpacing"/>
        <w:rPr>
          <w:b/>
        </w:rPr>
      </w:pPr>
      <w:r w:rsidRPr="00525C42">
        <w:rPr>
          <w:b/>
        </w:rPr>
        <w:t>This document is not definit</w:t>
      </w:r>
      <w:r>
        <w:rPr>
          <w:b/>
        </w:rPr>
        <w:t>iv</w:t>
      </w:r>
      <w:r w:rsidRPr="00525C42">
        <w:rPr>
          <w:b/>
        </w:rPr>
        <w:t>e or legally binding, but is intended to capture our best understanding of some scenarios.</w:t>
      </w:r>
    </w:p>
    <w:p w:rsidR="00525C42" w:rsidRDefault="00525C42" w:rsidP="00FA15C4">
      <w:pPr>
        <w:pStyle w:val="NoSpacing"/>
      </w:pPr>
    </w:p>
    <w:p w:rsidR="00387255" w:rsidRPr="00B3024D" w:rsidRDefault="00387255" w:rsidP="00387255">
      <w:pPr>
        <w:pStyle w:val="NoSpacing"/>
        <w:jc w:val="right"/>
      </w:pPr>
      <w:r>
        <w:t>SJH Aug 2012</w:t>
      </w:r>
    </w:p>
    <w:sectPr w:rsidR="00387255" w:rsidRPr="00B3024D" w:rsidSect="00387255">
      <w:pgSz w:w="16838" w:h="11906" w:orient="landscape"/>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3689"/>
    <w:multiLevelType w:val="hybridMultilevel"/>
    <w:tmpl w:val="E34E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DF5CF8"/>
    <w:multiLevelType w:val="hybridMultilevel"/>
    <w:tmpl w:val="E32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024D"/>
    <w:rsid w:val="00081BEB"/>
    <w:rsid w:val="000B4EA2"/>
    <w:rsid w:val="00102AEC"/>
    <w:rsid w:val="001110F2"/>
    <w:rsid w:val="00144046"/>
    <w:rsid w:val="001C2703"/>
    <w:rsid w:val="00200196"/>
    <w:rsid w:val="002A686F"/>
    <w:rsid w:val="002C103E"/>
    <w:rsid w:val="002E1C9A"/>
    <w:rsid w:val="00387255"/>
    <w:rsid w:val="003D0299"/>
    <w:rsid w:val="00427FCE"/>
    <w:rsid w:val="004850D7"/>
    <w:rsid w:val="005143CE"/>
    <w:rsid w:val="00525C42"/>
    <w:rsid w:val="00525D14"/>
    <w:rsid w:val="00526423"/>
    <w:rsid w:val="00561F4F"/>
    <w:rsid w:val="005A3043"/>
    <w:rsid w:val="005F6C22"/>
    <w:rsid w:val="00693011"/>
    <w:rsid w:val="006C4C21"/>
    <w:rsid w:val="007D31AC"/>
    <w:rsid w:val="00827B69"/>
    <w:rsid w:val="008655F0"/>
    <w:rsid w:val="008B33EF"/>
    <w:rsid w:val="009448EF"/>
    <w:rsid w:val="00984507"/>
    <w:rsid w:val="00997010"/>
    <w:rsid w:val="009A7DC3"/>
    <w:rsid w:val="009E4994"/>
    <w:rsid w:val="009F5695"/>
    <w:rsid w:val="00A447BE"/>
    <w:rsid w:val="00A96E29"/>
    <w:rsid w:val="00AC1736"/>
    <w:rsid w:val="00B11B16"/>
    <w:rsid w:val="00B3024D"/>
    <w:rsid w:val="00B35A78"/>
    <w:rsid w:val="00B40BAC"/>
    <w:rsid w:val="00C21146"/>
    <w:rsid w:val="00C32B72"/>
    <w:rsid w:val="00CB08A7"/>
    <w:rsid w:val="00E1117F"/>
    <w:rsid w:val="00E17F31"/>
    <w:rsid w:val="00E62608"/>
    <w:rsid w:val="00F36F46"/>
    <w:rsid w:val="00F376CA"/>
    <w:rsid w:val="00FA15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C2703"/>
    <w:rPr>
      <w:color w:val="0000FF"/>
      <w:u w:val="single"/>
    </w:rPr>
  </w:style>
  <w:style w:type="paragraph" w:styleId="BalloonText">
    <w:name w:val="Balloon Text"/>
    <w:basedOn w:val="Normal"/>
    <w:link w:val="BalloonTextChar"/>
    <w:uiPriority w:val="99"/>
    <w:semiHidden/>
    <w:unhideWhenUsed/>
    <w:rsid w:val="008B33E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8B33EF"/>
    <w:rPr>
      <w:rFonts w:ascii="Tahoma" w:hAnsi="Tahoma" w:cs="Tahoma"/>
      <w:sz w:val="16"/>
      <w:szCs w:val="16"/>
      <w:lang w:eastAsia="en-US"/>
    </w:rPr>
  </w:style>
  <w:style w:type="paragraph" w:styleId="NoSpacing">
    <w:name w:val="No Spacing"/>
    <w:uiPriority w:val="1"/>
    <w:qFormat/>
    <w:rsid w:val="00FA15C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73331">
      <w:bodyDiv w:val="1"/>
      <w:marLeft w:val="0"/>
      <w:marRight w:val="0"/>
      <w:marTop w:val="0"/>
      <w:marBottom w:val="0"/>
      <w:divBdr>
        <w:top w:val="none" w:sz="0" w:space="0" w:color="auto"/>
        <w:left w:val="none" w:sz="0" w:space="0" w:color="auto"/>
        <w:bottom w:val="none" w:sz="0" w:space="0" w:color="auto"/>
        <w:right w:val="none" w:sz="0" w:space="0" w:color="auto"/>
      </w:divBdr>
    </w:div>
    <w:div w:id="268590996">
      <w:bodyDiv w:val="1"/>
      <w:marLeft w:val="0"/>
      <w:marRight w:val="0"/>
      <w:marTop w:val="0"/>
      <w:marBottom w:val="0"/>
      <w:divBdr>
        <w:top w:val="none" w:sz="0" w:space="0" w:color="auto"/>
        <w:left w:val="none" w:sz="0" w:space="0" w:color="auto"/>
        <w:bottom w:val="none" w:sz="0" w:space="0" w:color="auto"/>
        <w:right w:val="none" w:sz="0" w:space="0" w:color="auto"/>
      </w:divBdr>
    </w:div>
    <w:div w:id="649482846">
      <w:bodyDiv w:val="1"/>
      <w:marLeft w:val="0"/>
      <w:marRight w:val="0"/>
      <w:marTop w:val="0"/>
      <w:marBottom w:val="0"/>
      <w:divBdr>
        <w:top w:val="none" w:sz="0" w:space="0" w:color="auto"/>
        <w:left w:val="none" w:sz="0" w:space="0" w:color="auto"/>
        <w:bottom w:val="none" w:sz="0" w:space="0" w:color="auto"/>
        <w:right w:val="none" w:sz="0" w:space="0" w:color="auto"/>
      </w:divBdr>
    </w:div>
    <w:div w:id="1099528139">
      <w:bodyDiv w:val="1"/>
      <w:marLeft w:val="0"/>
      <w:marRight w:val="0"/>
      <w:marTop w:val="0"/>
      <w:marBottom w:val="0"/>
      <w:divBdr>
        <w:top w:val="none" w:sz="0" w:space="0" w:color="auto"/>
        <w:left w:val="none" w:sz="0" w:space="0" w:color="auto"/>
        <w:bottom w:val="none" w:sz="0" w:space="0" w:color="auto"/>
        <w:right w:val="none" w:sz="0" w:space="0" w:color="auto"/>
      </w:divBdr>
    </w:div>
    <w:div w:id="1199858518">
      <w:bodyDiv w:val="1"/>
      <w:marLeft w:val="0"/>
      <w:marRight w:val="0"/>
      <w:marTop w:val="0"/>
      <w:marBottom w:val="0"/>
      <w:divBdr>
        <w:top w:val="none" w:sz="0" w:space="0" w:color="auto"/>
        <w:left w:val="none" w:sz="0" w:space="0" w:color="auto"/>
        <w:bottom w:val="none" w:sz="0" w:space="0" w:color="auto"/>
        <w:right w:val="none" w:sz="0" w:space="0" w:color="auto"/>
      </w:divBdr>
    </w:div>
    <w:div w:id="1933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stfc.ac.uk/people/CEM/Documents/STFC_CEM_16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fc.ac.uk/SHE/Resources/pdf/Health_and_Safety_Policy.pdf"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stfc.ac.uk/SHE/Codes/20822.aspx" TargetMode="External"/><Relationship Id="rId11" Type="http://schemas.openxmlformats.org/officeDocument/2006/relationships/hyperlink" Target="http://staff.stfc.ac.uk/about/gov/Pages/Insurance.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aff.stfc.ac.uk/about/news/Pages/travelinsurance_042009.aspx" TargetMode="External"/><Relationship Id="rId4" Type="http://schemas.openxmlformats.org/officeDocument/2006/relationships/settings" Target="settings.xml"/><Relationship Id="rId9" Type="http://schemas.openxmlformats.org/officeDocument/2006/relationships/hyperlink" Target="http://staff.stfc.ac.uk/people/CEM/Documents/STFC_CEM_16B.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BA4BC24A-498B-439B-92D8-A14F46942C50}"/>
</file>

<file path=customXml/itemProps2.xml><?xml version="1.0" encoding="utf-8"?>
<ds:datastoreItem xmlns:ds="http://schemas.openxmlformats.org/officeDocument/2006/customXml" ds:itemID="{86106F20-0755-449F-AF94-0D1B0EDDC29D}"/>
</file>

<file path=customXml/itemProps3.xml><?xml version="1.0" encoding="utf-8"?>
<ds:datastoreItem xmlns:ds="http://schemas.openxmlformats.org/officeDocument/2006/customXml" ds:itemID="{DF2CAB1D-71DE-4304-AD60-C875B771CB83}"/>
</file>

<file path=customXml/itemProps4.xml><?xml version="1.0" encoding="utf-8"?>
<ds:datastoreItem xmlns:ds="http://schemas.openxmlformats.org/officeDocument/2006/customXml" ds:itemID="{E6C9FA29-4E25-40F7-B46F-C09981269FC1}"/>
</file>

<file path=docProps/app.xml><?xml version="1.0" encoding="utf-8"?>
<Properties xmlns="http://schemas.openxmlformats.org/officeDocument/2006/extended-properties" xmlns:vt="http://schemas.openxmlformats.org/officeDocument/2006/docPropsVTypes">
  <Template>Normal</Template>
  <TotalTime>16</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9068</CharactersWithSpaces>
  <SharedDoc>false</SharedDoc>
  <HLinks>
    <vt:vector size="36" baseType="variant">
      <vt:variant>
        <vt:i4>3276923</vt:i4>
      </vt:variant>
      <vt:variant>
        <vt:i4>15</vt:i4>
      </vt:variant>
      <vt:variant>
        <vt:i4>0</vt:i4>
      </vt:variant>
      <vt:variant>
        <vt:i4>5</vt:i4>
      </vt:variant>
      <vt:variant>
        <vt:lpwstr>http://staff.stfc.ac.uk/about/gov/Pages/Insurance.aspx</vt:lpwstr>
      </vt:variant>
      <vt:variant>
        <vt:lpwstr/>
      </vt:variant>
      <vt:variant>
        <vt:i4>1245283</vt:i4>
      </vt:variant>
      <vt:variant>
        <vt:i4>12</vt:i4>
      </vt:variant>
      <vt:variant>
        <vt:i4>0</vt:i4>
      </vt:variant>
      <vt:variant>
        <vt:i4>5</vt:i4>
      </vt:variant>
      <vt:variant>
        <vt:lpwstr>http://staff.stfc.ac.uk/about/news/Pages/travelinsurance_042009.aspx</vt:lpwstr>
      </vt:variant>
      <vt:variant>
        <vt:lpwstr/>
      </vt:variant>
      <vt:variant>
        <vt:i4>5767182</vt:i4>
      </vt:variant>
      <vt:variant>
        <vt:i4>9</vt:i4>
      </vt:variant>
      <vt:variant>
        <vt:i4>0</vt:i4>
      </vt:variant>
      <vt:variant>
        <vt:i4>5</vt:i4>
      </vt:variant>
      <vt:variant>
        <vt:lpwstr>http://staff.stfc.ac.uk/people/CEM/Documents/STFC_CEM_16B.pdf</vt:lpwstr>
      </vt:variant>
      <vt:variant>
        <vt:lpwstr/>
      </vt:variant>
      <vt:variant>
        <vt:i4>5767181</vt:i4>
      </vt:variant>
      <vt:variant>
        <vt:i4>6</vt:i4>
      </vt:variant>
      <vt:variant>
        <vt:i4>0</vt:i4>
      </vt:variant>
      <vt:variant>
        <vt:i4>5</vt:i4>
      </vt:variant>
      <vt:variant>
        <vt:lpwstr>http://staff.stfc.ac.uk/people/CEM/Documents/STFC_CEM_16A.pdf</vt:lpwstr>
      </vt:variant>
      <vt:variant>
        <vt:lpwstr/>
      </vt:variant>
      <vt:variant>
        <vt:i4>2359388</vt:i4>
      </vt:variant>
      <vt:variant>
        <vt:i4>3</vt:i4>
      </vt:variant>
      <vt:variant>
        <vt:i4>0</vt:i4>
      </vt:variant>
      <vt:variant>
        <vt:i4>5</vt:i4>
      </vt:variant>
      <vt:variant>
        <vt:lpwstr>http://www.stfc.ac.uk/SHE/Resources/pdf/Health_and_Safety_Policy.pdf</vt:lpwstr>
      </vt:variant>
      <vt:variant>
        <vt:lpwstr/>
      </vt:variant>
      <vt:variant>
        <vt:i4>7077928</vt:i4>
      </vt:variant>
      <vt:variant>
        <vt:i4>0</vt:i4>
      </vt:variant>
      <vt:variant>
        <vt:i4>0</vt:i4>
      </vt:variant>
      <vt:variant>
        <vt:i4>5</vt:i4>
      </vt:variant>
      <vt:variant>
        <vt:lpwstr>http://www.stfc.ac.uk/SHE/Codes/20822.aspx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sjh53</cp:lastModifiedBy>
  <cp:revision>4</cp:revision>
  <cp:lastPrinted>2012-05-24T17:14:00Z</cp:lastPrinted>
  <dcterms:created xsi:type="dcterms:W3CDTF">2012-09-28T04:02:00Z</dcterms:created>
  <dcterms:modified xsi:type="dcterms:W3CDTF">2012-09-28T04:18:00Z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